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E" w:rsidRDefault="008030EE" w:rsidP="008030EE">
      <w:pPr>
        <w:tabs>
          <w:tab w:val="left" w:pos="9024"/>
        </w:tabs>
        <w:spacing w:after="480" w:line="274" w:lineRule="exact"/>
        <w:ind w:left="5954" w:right="44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Pr="008030EE">
        <w:rPr>
          <w:rFonts w:ascii="Times New Roman" w:eastAsia="Times New Roman" w:hAnsi="Times New Roman"/>
          <w:sz w:val="23"/>
          <w:szCs w:val="23"/>
          <w:lang w:eastAsia="ru-RU"/>
        </w:rPr>
        <w:t>тверждено Приказ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№ </w:t>
      </w:r>
      <w:r w:rsidR="00D356D8">
        <w:rPr>
          <w:rFonts w:ascii="Times New Roman" w:eastAsia="Times New Roman" w:hAnsi="Times New Roman"/>
          <w:sz w:val="23"/>
          <w:szCs w:val="23"/>
          <w:lang w:eastAsia="ru-RU"/>
        </w:rPr>
        <w:t>95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от </w:t>
      </w:r>
      <w:r w:rsidR="00D356D8">
        <w:rPr>
          <w:rFonts w:ascii="Times New Roman" w:eastAsia="Times New Roman" w:hAnsi="Times New Roman"/>
          <w:sz w:val="23"/>
          <w:szCs w:val="23"/>
          <w:lang w:eastAsia="ru-RU"/>
        </w:rPr>
        <w:t>25.12.2017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г. </w:t>
      </w:r>
    </w:p>
    <w:p w:rsidR="008030EE" w:rsidRPr="008030EE" w:rsidRDefault="008030EE" w:rsidP="008030EE">
      <w:pPr>
        <w:tabs>
          <w:tab w:val="left" w:pos="9024"/>
        </w:tabs>
        <w:spacing w:after="480" w:line="274" w:lineRule="exact"/>
        <w:ind w:left="5954" w:right="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Директор: </w:t>
      </w:r>
      <w:r w:rsidR="00D356D8">
        <w:rPr>
          <w:rFonts w:ascii="Times New Roman" w:eastAsia="Times New Roman" w:hAnsi="Times New Roman"/>
          <w:sz w:val="23"/>
          <w:szCs w:val="23"/>
          <w:lang w:eastAsia="ru-RU"/>
        </w:rPr>
        <w:t xml:space="preserve">А.В. </w:t>
      </w:r>
      <w:proofErr w:type="spellStart"/>
      <w:r w:rsidR="00D356D8">
        <w:rPr>
          <w:rFonts w:ascii="Times New Roman" w:eastAsia="Times New Roman" w:hAnsi="Times New Roman"/>
          <w:sz w:val="23"/>
          <w:szCs w:val="23"/>
          <w:lang w:eastAsia="ru-RU"/>
        </w:rPr>
        <w:t>Бектабанова</w:t>
      </w:r>
      <w:proofErr w:type="spellEnd"/>
    </w:p>
    <w:p w:rsidR="008030EE" w:rsidRPr="008030EE" w:rsidRDefault="008030EE" w:rsidP="008030EE">
      <w:pPr>
        <w:spacing w:before="480" w:after="300" w:line="274" w:lineRule="exact"/>
        <w:ind w:right="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EE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План мероприятий по профилактике коррупционны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х проявлений в МАОУ «</w:t>
      </w:r>
      <w:proofErr w:type="gramStart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Красноярская</w:t>
      </w:r>
      <w:proofErr w:type="gramEnd"/>
      <w:r w:rsidR="00D356D8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СОШ» на 2017-2018</w:t>
      </w:r>
      <w:r w:rsidRPr="008030EE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учебный год</w:t>
      </w:r>
    </w:p>
    <w:tbl>
      <w:tblPr>
        <w:tblW w:w="90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674"/>
        <w:gridCol w:w="1985"/>
        <w:gridCol w:w="1848"/>
      </w:tblGrid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2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5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5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Общее собрание работников школы «Проблема коррупции в гражданском обществе и пути ее преодоления».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Сентябрь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Размещение на школьном сайте: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</w:t>
            </w:r>
            <w:proofErr w:type="gram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лан мероприятий по профилактике коррупционн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ых проявлений в МАОУ «Красноярская</w:t>
            </w:r>
            <w:r w:rsidR="00D356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СОШ» на 2017-2018</w:t>
            </w: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уч.г</w:t>
            </w:r>
            <w:proofErr w:type="spell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  <w:p w:rsidR="008030EE" w:rsidRPr="008030EE" w:rsidRDefault="008030EE" w:rsidP="008030EE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коррупций по внесению денежных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школы Администратор школьного сайта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Октябрь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Обеспечение свободного доступа граждан к информации о деятельности школы через официальный сайт 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Администратор школьного сайта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Постоянно, в течение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Публичный доклад директора школы на общешкольном родительском собрании и сайте 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Администратор школьного сайта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Октябрь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выступления работников правоохранительных органов перед сотрудниками школы по вопросам пресечения коррупционных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 за</w:t>
            </w:r>
          </w:p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антикоррупционную</w:t>
            </w:r>
            <w:proofErr w:type="spellEnd"/>
          </w:p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литературе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реализуемые в МАОУ «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Красноярска</w:t>
            </w: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proofErr w:type="gram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СОШ», элементов </w:t>
            </w:r>
            <w:proofErr w:type="spell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антикоррупционного</w:t>
            </w:r>
            <w:proofErr w:type="spell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воспитания, направленных на решение задач формирования </w:t>
            </w:r>
            <w:proofErr w:type="spell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антикоррупционного</w:t>
            </w:r>
            <w:proofErr w:type="spell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мировоззрения, повышения уровня правосознания и правовой культуры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Заместители директора по УВР</w:t>
            </w:r>
          </w:p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Учителя-предметники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Август- сентябрь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книжных выставок «Каждый имеет право», «Я и закон».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Заведующая школьной библиотекой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Классные родительские собрания с целью разъяснения политики школы в отношении </w:t>
            </w:r>
            <w:proofErr w:type="spell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антикоррупционных</w:t>
            </w:r>
            <w:proofErr w:type="spell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Проведение тематических классных часов «Наши права - наши обязанности», «Право на образование»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и проведение Международного дня борьбы с коррупцией (9 декабря)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Декабрь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конкурса рисунков среди учащихся «Коррупция - стоп!»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Учитель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ИЗО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Октябрь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Проверка новых должностных инструкций работников организации на предмет наличия в них коррупционных фактов,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Школьная комиссия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противодействию</w:t>
            </w:r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коррупции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D356D8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полугодие 2017-2018</w:t>
            </w:r>
            <w:r w:rsidR="008030EE"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030EE"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уч.г</w:t>
            </w:r>
            <w:proofErr w:type="spellEnd"/>
            <w:r w:rsidR="008030EE"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Школьная комиссия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противодействию</w:t>
            </w:r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коррупции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D356D8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полугодие 2017-2018</w:t>
            </w:r>
            <w:r w:rsidR="008030EE"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030EE"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уч.г</w:t>
            </w:r>
            <w:proofErr w:type="spellEnd"/>
            <w:r w:rsidR="008030EE"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Информация родителей (законных представителей) и учащихся о телефоне доверия, о бесплатном образовании.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целевым использованием поступившей учебной литературы и учебно-наглядного оборудования и ТСО.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Школьная комиссия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противодействию</w:t>
            </w:r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коррупции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Совершенствование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организацией и проведением ЕГЭ - 11, ОГЭ-9:</w:t>
            </w:r>
          </w:p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-организация информирования участников ЕГЭ-11, ОГЭ-9 и их родителей (законных представителей);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-о</w:t>
            </w:r>
            <w:proofErr w:type="gram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беспечение ознакомления участников ЕГЭ-11, ОГЭ-9 с полученными ими результатами; -участие работников ОУ в составе экспертных комиссий;</w:t>
            </w:r>
          </w:p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-обеспечение присутствия наблюдателей во время проведения ДКР.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Директор, заместитель директора по УР, школьная комиссия по противодействию коррупции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</w:tr>
      <w:tr w:rsidR="008030EE" w:rsidRPr="008030EE" w:rsidTr="00803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Общее собрание работников школы «Итоги </w:t>
            </w:r>
            <w:proofErr w:type="spell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антикоррупционной</w:t>
            </w:r>
            <w:proofErr w:type="spellEnd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работы в 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</w:t>
            </w:r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Школьная комиссия </w:t>
            </w:r>
            <w:proofErr w:type="gramStart"/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противодействию</w:t>
            </w:r>
          </w:p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коррупции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EE" w:rsidRPr="008030EE" w:rsidRDefault="008030EE" w:rsidP="008030E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030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Май</w:t>
            </w:r>
          </w:p>
        </w:tc>
      </w:tr>
    </w:tbl>
    <w:p w:rsidR="00DA72EF" w:rsidRDefault="00DA72EF"/>
    <w:sectPr w:rsidR="00DA72EF" w:rsidSect="00D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0EE"/>
    <w:rsid w:val="008030EE"/>
    <w:rsid w:val="00D356D8"/>
    <w:rsid w:val="00DA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немецкий</dc:creator>
  <cp:lastModifiedBy>директор</cp:lastModifiedBy>
  <cp:revision>2</cp:revision>
  <dcterms:created xsi:type="dcterms:W3CDTF">2018-02-08T03:36:00Z</dcterms:created>
  <dcterms:modified xsi:type="dcterms:W3CDTF">2018-02-08T03:36:00Z</dcterms:modified>
</cp:coreProperties>
</file>