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87" w:rsidRDefault="003E3387" w:rsidP="003E3387">
      <w:pPr>
        <w:jc w:val="center"/>
      </w:pPr>
    </w:p>
    <w:p w:rsidR="00992AC3" w:rsidRDefault="00992AC3" w:rsidP="003E3387">
      <w:pPr>
        <w:jc w:val="center"/>
      </w:pPr>
    </w:p>
    <w:p w:rsidR="00992AC3" w:rsidRDefault="00992AC3" w:rsidP="003E3387">
      <w:pPr>
        <w:jc w:val="center"/>
      </w:pPr>
      <w:r>
        <w:t>ПРИКАЗ №</w:t>
      </w:r>
    </w:p>
    <w:p w:rsidR="00992AC3" w:rsidRDefault="00992AC3" w:rsidP="003E3387">
      <w:pPr>
        <w:jc w:val="center"/>
      </w:pPr>
      <w:r>
        <w:t xml:space="preserve">От </w:t>
      </w:r>
      <w:r w:rsidR="009411A6">
        <w:t>21.05</w:t>
      </w:r>
      <w:r>
        <w:t xml:space="preserve">.2013г </w:t>
      </w:r>
    </w:p>
    <w:p w:rsidR="00992AC3" w:rsidRDefault="00992AC3" w:rsidP="00992AC3"/>
    <w:p w:rsidR="00992AC3" w:rsidRDefault="00992AC3" w:rsidP="003E3387">
      <w:pPr>
        <w:jc w:val="center"/>
      </w:pPr>
    </w:p>
    <w:p w:rsidR="00992AC3" w:rsidRDefault="00992AC3" w:rsidP="00992AC3">
      <w:r>
        <w:t>Об утверждении п</w:t>
      </w:r>
      <w:r w:rsidRPr="00F651D1">
        <w:t>оложение об оплате труда</w:t>
      </w:r>
    </w:p>
    <w:p w:rsidR="00992AC3" w:rsidRDefault="00992AC3" w:rsidP="00992AC3">
      <w:r w:rsidRPr="00F651D1">
        <w:t xml:space="preserve"> Работников</w:t>
      </w:r>
      <w:r>
        <w:t xml:space="preserve">  МБОУ «Красноярская СОШ»</w:t>
      </w: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Pr="00F651D1" w:rsidRDefault="00992AC3" w:rsidP="00992AC3">
      <w:pPr>
        <w:jc w:val="both"/>
      </w:pPr>
    </w:p>
    <w:p w:rsidR="00992AC3" w:rsidRDefault="00992AC3" w:rsidP="00992AC3">
      <w:pPr>
        <w:ind w:left="360"/>
        <w:jc w:val="both"/>
      </w:pPr>
      <w:r>
        <w:t>В</w:t>
      </w:r>
      <w:r w:rsidRPr="00F651D1">
        <w:t xml:space="preserve"> соответствии с постановлением Правительства Оренбургской области от 11.11.2008 № 420 – п  «О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 </w:t>
      </w:r>
      <w:r>
        <w:t xml:space="preserve"> и приказа РОО</w:t>
      </w:r>
    </w:p>
    <w:p w:rsidR="00992AC3" w:rsidRDefault="00992AC3" w:rsidP="00992AC3">
      <w:r>
        <w:t>№ 4/1 от 14.01.2013  утвердить п</w:t>
      </w:r>
      <w:r w:rsidRPr="00F651D1">
        <w:t>оложение об оплате труда</w:t>
      </w:r>
    </w:p>
    <w:p w:rsidR="00992AC3" w:rsidRDefault="00992AC3" w:rsidP="00992AC3">
      <w:r w:rsidRPr="00F651D1">
        <w:t xml:space="preserve"> </w:t>
      </w:r>
      <w:r>
        <w:t>р</w:t>
      </w:r>
      <w:r w:rsidRPr="00F651D1">
        <w:t>аботников</w:t>
      </w:r>
      <w:r>
        <w:t xml:space="preserve">  МБОУ «Красноярская СОШ».</w:t>
      </w:r>
    </w:p>
    <w:p w:rsidR="00992AC3" w:rsidRDefault="00992AC3" w:rsidP="00992AC3"/>
    <w:p w:rsidR="00992AC3" w:rsidRDefault="00992AC3" w:rsidP="00992AC3"/>
    <w:p w:rsidR="00992AC3" w:rsidRDefault="00992AC3" w:rsidP="00992AC3">
      <w:r>
        <w:t>Директор школы:                  Н.А. Клименко</w:t>
      </w:r>
    </w:p>
    <w:p w:rsidR="00992AC3" w:rsidRDefault="00992AC3" w:rsidP="00992AC3"/>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Default="00992AC3" w:rsidP="003E3387">
      <w:pPr>
        <w:jc w:val="center"/>
      </w:pPr>
    </w:p>
    <w:p w:rsidR="00992AC3" w:rsidRPr="00F651D1" w:rsidRDefault="00992AC3" w:rsidP="003E3387">
      <w:pPr>
        <w:jc w:val="center"/>
      </w:pPr>
    </w:p>
    <w:p w:rsidR="003E3387" w:rsidRPr="008E43BE" w:rsidRDefault="003E3387" w:rsidP="003E3387">
      <w:pPr>
        <w:jc w:val="center"/>
      </w:pPr>
      <w:r w:rsidRPr="00F651D1">
        <w:t xml:space="preserve">                                 </w:t>
      </w:r>
    </w:p>
    <w:p w:rsidR="003E3387" w:rsidRPr="00F651D1" w:rsidRDefault="003E3387" w:rsidP="003E3387">
      <w:pPr>
        <w:jc w:val="center"/>
      </w:pPr>
      <w:r w:rsidRPr="00F651D1">
        <w:t xml:space="preserve">                                                              </w:t>
      </w:r>
    </w:p>
    <w:p w:rsidR="003E3387" w:rsidRPr="00F651D1" w:rsidRDefault="003E3387" w:rsidP="003E3387"/>
    <w:p w:rsidR="009411A6" w:rsidRDefault="009411A6" w:rsidP="003E3387">
      <w:pPr>
        <w:jc w:val="center"/>
        <w:rPr>
          <w:b/>
          <w:sz w:val="28"/>
          <w:szCs w:val="28"/>
        </w:rPr>
      </w:pPr>
      <w:r>
        <w:rPr>
          <w:b/>
          <w:sz w:val="28"/>
          <w:szCs w:val="28"/>
        </w:rPr>
        <w:t>П</w:t>
      </w:r>
      <w:r w:rsidR="003E3387" w:rsidRPr="00F651D1">
        <w:rPr>
          <w:b/>
          <w:sz w:val="28"/>
          <w:szCs w:val="28"/>
        </w:rPr>
        <w:t xml:space="preserve">оложение об оплате труда работников </w:t>
      </w:r>
    </w:p>
    <w:p w:rsidR="003E3387" w:rsidRPr="00F651D1" w:rsidRDefault="009411A6" w:rsidP="003E3387">
      <w:pPr>
        <w:jc w:val="center"/>
        <w:rPr>
          <w:sz w:val="28"/>
          <w:szCs w:val="28"/>
        </w:rPr>
      </w:pPr>
      <w:r>
        <w:rPr>
          <w:b/>
          <w:sz w:val="28"/>
          <w:szCs w:val="28"/>
        </w:rPr>
        <w:t>МБОУ «Красноярская СОШ».</w:t>
      </w:r>
    </w:p>
    <w:p w:rsidR="003E3387" w:rsidRPr="00F651D1" w:rsidRDefault="003E3387" w:rsidP="003E3387">
      <w:pPr>
        <w:jc w:val="both"/>
      </w:pPr>
    </w:p>
    <w:p w:rsidR="003E3387" w:rsidRPr="00F651D1" w:rsidRDefault="003E3387" w:rsidP="003E3387">
      <w:pPr>
        <w:numPr>
          <w:ilvl w:val="0"/>
          <w:numId w:val="1"/>
        </w:numPr>
        <w:jc w:val="center"/>
        <w:rPr>
          <w:b/>
        </w:rPr>
      </w:pPr>
      <w:r w:rsidRPr="00F651D1">
        <w:rPr>
          <w:b/>
        </w:rPr>
        <w:t xml:space="preserve">Общие положения. </w:t>
      </w:r>
    </w:p>
    <w:p w:rsidR="003E3387" w:rsidRPr="00F651D1" w:rsidRDefault="003E3387" w:rsidP="003E3387">
      <w:pPr>
        <w:ind w:left="360"/>
        <w:jc w:val="both"/>
      </w:pPr>
      <w:r w:rsidRPr="00F651D1">
        <w:t xml:space="preserve">        1.1. Положение об оплате труда работников бюджетных муниципальных  образовательных </w:t>
      </w:r>
      <w:r>
        <w:t>учреждений</w:t>
      </w:r>
      <w:r w:rsidRPr="00F651D1">
        <w:t xml:space="preserve">  разработано в соответствии с постановлением Правительства Оренбургской области от 11.11.2008 № 420 – п  «О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 и включает в себя:</w:t>
      </w:r>
    </w:p>
    <w:p w:rsidR="003E3387" w:rsidRPr="00F651D1" w:rsidRDefault="003E3387" w:rsidP="003E3387">
      <w:pPr>
        <w:numPr>
          <w:ilvl w:val="0"/>
          <w:numId w:val="29"/>
        </w:numPr>
        <w:ind w:left="567" w:firstLine="426"/>
        <w:jc w:val="both"/>
      </w:pPr>
      <w:r w:rsidRPr="00F651D1">
        <w:t xml:space="preserve"> размеры окладов работников  муниципальных</w:t>
      </w:r>
      <w:r>
        <w:t xml:space="preserve"> бюджетных учреждений</w:t>
      </w:r>
      <w:r w:rsidRPr="00F651D1">
        <w:t xml:space="preserve"> образования, подведомственных отделу образования администрации муниципального образования Кваркенский район  по профессиональным квалификационным группам (далее – ПКГ);</w:t>
      </w:r>
    </w:p>
    <w:p w:rsidR="003E3387" w:rsidRPr="00F651D1" w:rsidRDefault="003E3387" w:rsidP="003E3387">
      <w:pPr>
        <w:numPr>
          <w:ilvl w:val="0"/>
          <w:numId w:val="29"/>
        </w:numPr>
        <w:ind w:left="567" w:firstLine="426"/>
        <w:jc w:val="both"/>
      </w:pPr>
      <w:r w:rsidRPr="00F651D1">
        <w:t>условия осуществления и размеры выплат компенсационного характера работников, а также размеры повышающих коэффициентов к окладам и иные выплаты стимулирующего характера;</w:t>
      </w:r>
    </w:p>
    <w:p w:rsidR="003E3387" w:rsidRPr="00F651D1" w:rsidRDefault="003E3387" w:rsidP="003E3387">
      <w:pPr>
        <w:numPr>
          <w:ilvl w:val="0"/>
          <w:numId w:val="29"/>
        </w:numPr>
        <w:ind w:left="567" w:firstLine="426"/>
        <w:jc w:val="both"/>
      </w:pPr>
      <w:r w:rsidRPr="00F651D1">
        <w:t>условия оплаты труд</w:t>
      </w:r>
      <w:r>
        <w:t>а руководителей учреждений</w:t>
      </w:r>
      <w:r w:rsidRPr="00F651D1">
        <w:t xml:space="preserve"> и их заместителей.</w:t>
      </w:r>
    </w:p>
    <w:p w:rsidR="003E3387" w:rsidRPr="00F651D1" w:rsidRDefault="003E3387" w:rsidP="003E3387">
      <w:pPr>
        <w:numPr>
          <w:ilvl w:val="1"/>
          <w:numId w:val="1"/>
        </w:numPr>
        <w:ind w:left="360" w:firstLine="916"/>
        <w:jc w:val="both"/>
      </w:pPr>
      <w:r w:rsidRPr="00F651D1">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E3387" w:rsidRPr="00F651D1" w:rsidRDefault="003E3387" w:rsidP="003E3387">
      <w:pPr>
        <w:numPr>
          <w:ilvl w:val="1"/>
          <w:numId w:val="1"/>
        </w:numPr>
        <w:ind w:left="360" w:firstLine="916"/>
        <w:jc w:val="both"/>
      </w:pPr>
      <w:r w:rsidRPr="00F651D1">
        <w:t>Оплата труда медицинских, библиотечных и других работников учреждений, не относящихся к работникам образования, осуществляется в учреждении применительно к ПКГ по соответствующим видам экономической деятельности.</w:t>
      </w:r>
    </w:p>
    <w:p w:rsidR="003E3387" w:rsidRPr="00F651D1" w:rsidRDefault="003E3387" w:rsidP="003E3387">
      <w:pPr>
        <w:numPr>
          <w:ilvl w:val="1"/>
          <w:numId w:val="1"/>
        </w:numPr>
        <w:ind w:left="360" w:firstLine="916"/>
        <w:jc w:val="both"/>
      </w:pPr>
      <w:r w:rsidRPr="00F651D1">
        <w:t xml:space="preserve">Конкретные размеры должностных окладов, доплат и надбавок компенсационного и стимулирующего </w:t>
      </w:r>
      <w:r>
        <w:t>характера работников учреждений</w:t>
      </w:r>
      <w:r w:rsidRPr="00F651D1">
        <w:t xml:space="preserve"> устанавливаются в пределах фонда оплаты труда, сформированного в соответствии с настоящим положением, с учетом мнения выборного органа первичн</w:t>
      </w:r>
      <w:r>
        <w:t>ой профсоюзной организации этого учреждения</w:t>
      </w:r>
      <w:r w:rsidRPr="00F651D1">
        <w:t>.</w:t>
      </w:r>
    </w:p>
    <w:p w:rsidR="003E3387" w:rsidRPr="00F651D1" w:rsidRDefault="003E3387" w:rsidP="003E3387">
      <w:pPr>
        <w:numPr>
          <w:ilvl w:val="1"/>
          <w:numId w:val="1"/>
        </w:numPr>
        <w:ind w:left="360" w:firstLine="360"/>
        <w:jc w:val="both"/>
      </w:pPr>
      <w:r w:rsidRPr="00F651D1">
        <w:t>Зарабо</w:t>
      </w:r>
      <w:r>
        <w:t>тная плата работника учреждения</w:t>
      </w:r>
      <w:r w:rsidRPr="00F651D1">
        <w:t xml:space="preserve"> предельными размерами не ограничивается.</w:t>
      </w:r>
    </w:p>
    <w:p w:rsidR="003E3387" w:rsidRPr="00F651D1" w:rsidRDefault="003E3387" w:rsidP="003E3387">
      <w:pPr>
        <w:autoSpaceDE w:val="0"/>
        <w:autoSpaceDN w:val="0"/>
        <w:adjustRightInd w:val="0"/>
        <w:jc w:val="both"/>
      </w:pPr>
      <w:bookmarkStart w:id="0" w:name="sub_1101"/>
    </w:p>
    <w:bookmarkEnd w:id="0"/>
    <w:p w:rsidR="003E3387" w:rsidRPr="00F651D1" w:rsidRDefault="003E3387" w:rsidP="003E3387">
      <w:pPr>
        <w:autoSpaceDE w:val="0"/>
        <w:autoSpaceDN w:val="0"/>
        <w:adjustRightInd w:val="0"/>
        <w:jc w:val="both"/>
      </w:pPr>
    </w:p>
    <w:p w:rsidR="003E3387" w:rsidRPr="00F651D1" w:rsidRDefault="003E3387" w:rsidP="003E3387">
      <w:pPr>
        <w:autoSpaceDE w:val="0"/>
        <w:autoSpaceDN w:val="0"/>
        <w:adjustRightInd w:val="0"/>
        <w:ind w:left="284"/>
        <w:jc w:val="both"/>
      </w:pPr>
    </w:p>
    <w:p w:rsidR="003E3387" w:rsidRPr="00F651D1" w:rsidRDefault="003E3387" w:rsidP="003E3387">
      <w:pPr>
        <w:autoSpaceDE w:val="0"/>
        <w:autoSpaceDN w:val="0"/>
        <w:adjustRightInd w:val="0"/>
        <w:ind w:left="284"/>
        <w:jc w:val="center"/>
      </w:pPr>
      <w:r w:rsidRPr="00F651D1">
        <w:rPr>
          <w:b/>
          <w:lang w:val="en-US"/>
        </w:rPr>
        <w:t>II</w:t>
      </w:r>
      <w:r w:rsidRPr="00F651D1">
        <w:rPr>
          <w:b/>
        </w:rPr>
        <w:t>. Порядок формирования фонда оплаты труда муниципальных бюджет</w:t>
      </w:r>
      <w:r>
        <w:rPr>
          <w:b/>
        </w:rPr>
        <w:t>ных образовательных  учреждений</w:t>
      </w:r>
      <w:r w:rsidRPr="00F651D1">
        <w:rPr>
          <w:b/>
        </w:rPr>
        <w:t xml:space="preserve">  района.</w:t>
      </w:r>
    </w:p>
    <w:p w:rsidR="003E3387" w:rsidRPr="00F651D1" w:rsidRDefault="003E3387" w:rsidP="003E3387">
      <w:pPr>
        <w:autoSpaceDE w:val="0"/>
        <w:autoSpaceDN w:val="0"/>
        <w:adjustRightInd w:val="0"/>
        <w:ind w:left="284"/>
        <w:jc w:val="both"/>
      </w:pPr>
    </w:p>
    <w:p w:rsidR="003E3387" w:rsidRPr="00F651D1" w:rsidRDefault="003E3387" w:rsidP="003E3387">
      <w:pPr>
        <w:autoSpaceDE w:val="0"/>
        <w:autoSpaceDN w:val="0"/>
        <w:adjustRightInd w:val="0"/>
        <w:ind w:left="284"/>
        <w:jc w:val="both"/>
      </w:pPr>
      <w:r w:rsidRPr="00F651D1">
        <w:t>2.1. Фонд оплаты труда руководителей и специалистов муниципальных бюджетных образовательных</w:t>
      </w:r>
      <w:r>
        <w:t xml:space="preserve"> учреждений</w:t>
      </w:r>
      <w:r w:rsidRPr="00F651D1">
        <w:t xml:space="preserve"> ,  формируется из базовой и стимулирующей частей.</w:t>
      </w:r>
    </w:p>
    <w:p w:rsidR="003E3387" w:rsidRPr="00F651D1" w:rsidRDefault="003E3387" w:rsidP="003E3387">
      <w:pPr>
        <w:autoSpaceDE w:val="0"/>
        <w:autoSpaceDN w:val="0"/>
        <w:adjustRightInd w:val="0"/>
        <w:ind w:left="284"/>
        <w:jc w:val="both"/>
      </w:pPr>
      <w:bookmarkStart w:id="1" w:name="sub_1102"/>
      <w:r w:rsidRPr="00F651D1">
        <w:t xml:space="preserve">2.2. Базовая часть формируется из средств на оплату должностных окладов (ставок заработной платы), которые определяются на предстоящий финансовый год (из расчета на 12 месяцев) исходя из штатного расписания и тарификационного списка </w:t>
      </w:r>
      <w:r>
        <w:t>образовательных  учреждений</w:t>
      </w:r>
      <w:r w:rsidRPr="00F651D1">
        <w:t xml:space="preserve">  по состоянию на 1 сентября соответствующего учебного года и средств на выплату доплат и надбавок компенсационного характера.  Средства на выплату доплат и надбавок компенсационного характера для общеобра</w:t>
      </w:r>
      <w:r>
        <w:t>зовательных учреждений</w:t>
      </w:r>
      <w:r w:rsidRPr="00F651D1">
        <w:t xml:space="preserve"> составляют 25 процентов средств, предусмотренных на оплату должностных окладов (ставок заработной платы).</w:t>
      </w:r>
    </w:p>
    <w:bookmarkEnd w:id="1"/>
    <w:p w:rsidR="003E3387" w:rsidRPr="00F651D1" w:rsidRDefault="003E3387" w:rsidP="003E3387">
      <w:pPr>
        <w:autoSpaceDE w:val="0"/>
        <w:autoSpaceDN w:val="0"/>
        <w:adjustRightInd w:val="0"/>
        <w:jc w:val="both"/>
      </w:pPr>
      <w:r w:rsidRPr="00F651D1">
        <w:t xml:space="preserve">   2.3. Стимулирующая часть формируется из средств на выплату доплат и    </w:t>
      </w:r>
    </w:p>
    <w:p w:rsidR="003E3387" w:rsidRPr="00F651D1" w:rsidRDefault="003E3387" w:rsidP="003E3387">
      <w:pPr>
        <w:autoSpaceDE w:val="0"/>
        <w:autoSpaceDN w:val="0"/>
        <w:adjustRightInd w:val="0"/>
        <w:jc w:val="both"/>
      </w:pPr>
      <w:r w:rsidRPr="001B7D23">
        <w:t xml:space="preserve">   </w:t>
      </w:r>
      <w:r w:rsidRPr="00F651D1">
        <w:t xml:space="preserve">надбавок стимулирующего характера. </w:t>
      </w:r>
      <w:r>
        <w:t xml:space="preserve"> С</w:t>
      </w:r>
      <w:r w:rsidRPr="00F651D1">
        <w:t xml:space="preserve">редства на выплату доплат и надбавок стимулирующего характера составляет до 30 процентов средств, предусмотренных на оплату должностных окладов  </w:t>
      </w:r>
    </w:p>
    <w:p w:rsidR="003E3387" w:rsidRPr="00F651D1" w:rsidRDefault="003E3387" w:rsidP="003E3387">
      <w:pPr>
        <w:autoSpaceDE w:val="0"/>
        <w:autoSpaceDN w:val="0"/>
        <w:adjustRightInd w:val="0"/>
        <w:jc w:val="both"/>
      </w:pPr>
      <w:r w:rsidRPr="00F651D1">
        <w:t xml:space="preserve">   (ставок заработной платы).</w:t>
      </w:r>
    </w:p>
    <w:p w:rsidR="003E3387" w:rsidRPr="001B7D23" w:rsidRDefault="003E3387" w:rsidP="003E3387">
      <w:pPr>
        <w:autoSpaceDE w:val="0"/>
        <w:autoSpaceDN w:val="0"/>
        <w:adjustRightInd w:val="0"/>
        <w:jc w:val="both"/>
        <w:rPr>
          <w:rFonts w:cs="Arial"/>
        </w:rPr>
      </w:pPr>
      <w:r w:rsidRPr="00F651D1">
        <w:rPr>
          <w:rFonts w:cs="Arial"/>
        </w:rPr>
        <w:lastRenderedPageBreak/>
        <w:t xml:space="preserve">   2.4 Руководителям и педагогическим работникам образовательных    </w:t>
      </w:r>
      <w:r>
        <w:rPr>
          <w:rFonts w:cs="Arial"/>
        </w:rPr>
        <w:t>учреждений</w:t>
      </w:r>
      <w:r w:rsidRPr="00F651D1">
        <w:rPr>
          <w:rFonts w:cs="Arial"/>
        </w:rPr>
        <w:t>,</w:t>
      </w:r>
      <w:r>
        <w:rPr>
          <w:rFonts w:cs="Arial"/>
        </w:rPr>
        <w:t xml:space="preserve"> </w:t>
      </w:r>
      <w:r w:rsidRPr="00F651D1">
        <w:rPr>
          <w:rFonts w:cs="Arial"/>
        </w:rPr>
        <w:t>у которых размер заработной платы в связи с новой системой оплаты труда</w:t>
      </w:r>
      <w:r>
        <w:rPr>
          <w:rFonts w:cs="Arial"/>
        </w:rPr>
        <w:t xml:space="preserve"> </w:t>
      </w:r>
      <w:r w:rsidRPr="00F651D1">
        <w:rPr>
          <w:rFonts w:cs="Arial"/>
        </w:rPr>
        <w:t>уменьшается по сравнению с периодом до перехода на новую систему</w:t>
      </w:r>
      <w:r>
        <w:rPr>
          <w:rFonts w:cs="Arial"/>
        </w:rPr>
        <w:t xml:space="preserve"> оплаты труда</w:t>
      </w:r>
      <w:r w:rsidRPr="00F651D1">
        <w:rPr>
          <w:rFonts w:cs="Arial"/>
        </w:rPr>
        <w:t xml:space="preserve">, в течение 1 года переходного </w:t>
      </w:r>
      <w:r>
        <w:rPr>
          <w:rFonts w:cs="Arial"/>
        </w:rPr>
        <w:t xml:space="preserve">периода </w:t>
      </w:r>
      <w:r w:rsidRPr="00F651D1">
        <w:rPr>
          <w:rFonts w:cs="Arial"/>
        </w:rPr>
        <w:t>выплачивается заработная</w:t>
      </w:r>
      <w:r>
        <w:rPr>
          <w:rFonts w:cs="Arial"/>
        </w:rPr>
        <w:t xml:space="preserve"> </w:t>
      </w:r>
      <w:r w:rsidRPr="00F651D1">
        <w:rPr>
          <w:rFonts w:cs="Arial"/>
        </w:rPr>
        <w:t>плата в  пределах размера, установленного до перехода на новую систему  оплаты труда    при условии сохранения прежней педагогической нагрузки.</w:t>
      </w:r>
    </w:p>
    <w:p w:rsidR="003E3387" w:rsidRPr="00F651D1" w:rsidRDefault="003E3387" w:rsidP="003E3387">
      <w:pPr>
        <w:autoSpaceDE w:val="0"/>
        <w:autoSpaceDN w:val="0"/>
        <w:adjustRightInd w:val="0"/>
        <w:jc w:val="both"/>
        <w:rPr>
          <w:rFonts w:cs="Arial"/>
        </w:rPr>
      </w:pPr>
      <w:r w:rsidRPr="00F651D1">
        <w:rPr>
          <w:rFonts w:cs="Arial"/>
        </w:rPr>
        <w:t xml:space="preserve">  2.5. Отраслевая система оплаты труда ориентирована на качество и результат труда   работн</w:t>
      </w:r>
      <w:r>
        <w:rPr>
          <w:rFonts w:cs="Arial"/>
        </w:rPr>
        <w:t>иков образовательных учреждений</w:t>
      </w:r>
      <w:r w:rsidRPr="00F651D1">
        <w:rPr>
          <w:rFonts w:cs="Arial"/>
        </w:rPr>
        <w:t>.</w:t>
      </w:r>
    </w:p>
    <w:p w:rsidR="003E3387" w:rsidRPr="00F651D1" w:rsidRDefault="003E3387" w:rsidP="003E3387">
      <w:pPr>
        <w:autoSpaceDE w:val="0"/>
        <w:autoSpaceDN w:val="0"/>
        <w:adjustRightInd w:val="0"/>
        <w:jc w:val="both"/>
        <w:rPr>
          <w:rFonts w:cs="Arial"/>
        </w:rPr>
      </w:pPr>
      <w:r w:rsidRPr="00F651D1">
        <w:rPr>
          <w:rFonts w:cs="Arial"/>
        </w:rPr>
        <w:t xml:space="preserve">   2.6. Изменение заработной платы производится: </w:t>
      </w:r>
    </w:p>
    <w:p w:rsidR="003E3387" w:rsidRPr="00F651D1" w:rsidRDefault="003E3387" w:rsidP="003E3387">
      <w:pPr>
        <w:autoSpaceDE w:val="0"/>
        <w:autoSpaceDN w:val="0"/>
        <w:adjustRightInd w:val="0"/>
        <w:jc w:val="both"/>
        <w:rPr>
          <w:rFonts w:cs="Arial"/>
        </w:rPr>
      </w:pPr>
      <w:r w:rsidRPr="00F651D1">
        <w:rPr>
          <w:rFonts w:cs="Arial"/>
        </w:rPr>
        <w:t xml:space="preserve">   а) при увеличении стажа педагогической работы – со дня достижения соответствующего стажа;</w:t>
      </w:r>
    </w:p>
    <w:p w:rsidR="003E3387" w:rsidRPr="00F651D1" w:rsidRDefault="003E3387" w:rsidP="003E3387">
      <w:pPr>
        <w:autoSpaceDE w:val="0"/>
        <w:autoSpaceDN w:val="0"/>
        <w:adjustRightInd w:val="0"/>
        <w:jc w:val="both"/>
        <w:rPr>
          <w:rFonts w:cs="Arial"/>
        </w:rPr>
      </w:pPr>
      <w:r w:rsidRPr="00F651D1">
        <w:rPr>
          <w:rFonts w:cs="Arial"/>
        </w:rPr>
        <w:t xml:space="preserve">    б) при получении образования или восстановления документов об образовании – со дня представления соответствующего документа;</w:t>
      </w:r>
    </w:p>
    <w:p w:rsidR="003E3387" w:rsidRPr="00F651D1" w:rsidRDefault="003E3387" w:rsidP="003E3387">
      <w:pPr>
        <w:autoSpaceDE w:val="0"/>
        <w:autoSpaceDN w:val="0"/>
        <w:adjustRightInd w:val="0"/>
        <w:jc w:val="both"/>
        <w:rPr>
          <w:rFonts w:cs="Arial"/>
        </w:rPr>
      </w:pPr>
      <w:r w:rsidRPr="00F651D1">
        <w:rPr>
          <w:rFonts w:cs="Arial"/>
        </w:rPr>
        <w:t xml:space="preserve">    в) при присвоении званий « Народный учитель» , « Заслуженный учитель» - со дня присвоения;</w:t>
      </w:r>
    </w:p>
    <w:p w:rsidR="003E3387" w:rsidRPr="00F651D1" w:rsidRDefault="003E3387" w:rsidP="003E3387">
      <w:pPr>
        <w:autoSpaceDE w:val="0"/>
        <w:autoSpaceDN w:val="0"/>
        <w:adjustRightInd w:val="0"/>
        <w:jc w:val="both"/>
        <w:rPr>
          <w:rFonts w:cs="Arial"/>
        </w:rPr>
      </w:pPr>
      <w:r w:rsidRPr="00F651D1">
        <w:rPr>
          <w:rFonts w:cs="Arial"/>
        </w:rPr>
        <w:t xml:space="preserve">    г) при получении квалификационной категории – со дня присвоения категории;</w:t>
      </w:r>
    </w:p>
    <w:p w:rsidR="003E3387" w:rsidRPr="00F651D1" w:rsidRDefault="003E3387" w:rsidP="003E3387">
      <w:pPr>
        <w:autoSpaceDE w:val="0"/>
        <w:autoSpaceDN w:val="0"/>
        <w:adjustRightInd w:val="0"/>
        <w:jc w:val="both"/>
        <w:rPr>
          <w:rFonts w:cs="Arial"/>
        </w:rPr>
      </w:pPr>
      <w:r w:rsidRPr="00F651D1">
        <w:rPr>
          <w:rFonts w:cs="Arial"/>
        </w:rPr>
        <w:t xml:space="preserve">   д) со дня назначения работника на должность;</w:t>
      </w:r>
    </w:p>
    <w:p w:rsidR="003E3387" w:rsidRPr="00F651D1" w:rsidRDefault="003E3387" w:rsidP="003E3387">
      <w:pPr>
        <w:autoSpaceDE w:val="0"/>
        <w:autoSpaceDN w:val="0"/>
        <w:adjustRightInd w:val="0"/>
        <w:jc w:val="both"/>
        <w:rPr>
          <w:rFonts w:cs="Arial"/>
        </w:rPr>
      </w:pPr>
      <w:r w:rsidRPr="00F651D1">
        <w:rPr>
          <w:rFonts w:cs="Arial"/>
        </w:rPr>
        <w:t xml:space="preserve">   е) при изменении учебной нагрузки.</w:t>
      </w:r>
    </w:p>
    <w:p w:rsidR="003E3387" w:rsidRPr="00F651D1" w:rsidRDefault="003E3387" w:rsidP="003E3387">
      <w:pPr>
        <w:autoSpaceDE w:val="0"/>
        <w:autoSpaceDN w:val="0"/>
        <w:adjustRightInd w:val="0"/>
        <w:rPr>
          <w:rFonts w:cs="Arial"/>
        </w:rPr>
      </w:pPr>
    </w:p>
    <w:p w:rsidR="003E3387" w:rsidRPr="00F651D1" w:rsidRDefault="003E3387" w:rsidP="003E3387">
      <w:pPr>
        <w:autoSpaceDE w:val="0"/>
        <w:autoSpaceDN w:val="0"/>
        <w:adjustRightInd w:val="0"/>
        <w:rPr>
          <w:rFonts w:cs="Arial"/>
        </w:rPr>
      </w:pPr>
    </w:p>
    <w:p w:rsidR="003E3387" w:rsidRPr="00F651D1" w:rsidRDefault="003E3387" w:rsidP="003E3387">
      <w:pPr>
        <w:numPr>
          <w:ilvl w:val="0"/>
          <w:numId w:val="20"/>
        </w:numPr>
        <w:jc w:val="center"/>
        <w:rPr>
          <w:b/>
        </w:rPr>
      </w:pPr>
      <w:r w:rsidRPr="00F651D1">
        <w:rPr>
          <w:b/>
        </w:rPr>
        <w:t>Условия оплаты труда педагогических работников и  работников учебно-вспомогательного персонала</w:t>
      </w:r>
    </w:p>
    <w:p w:rsidR="003E3387" w:rsidRPr="00F651D1" w:rsidRDefault="003E3387" w:rsidP="003E3387">
      <w:pPr>
        <w:ind w:left="360"/>
        <w:jc w:val="both"/>
      </w:pPr>
    </w:p>
    <w:p w:rsidR="003E3387" w:rsidRPr="00F651D1" w:rsidRDefault="003E3387" w:rsidP="003E3387">
      <w:pPr>
        <w:ind w:left="357"/>
        <w:jc w:val="both"/>
        <w:rPr>
          <w:lang w:val="en-US"/>
        </w:rPr>
      </w:pPr>
      <w:r w:rsidRPr="00F651D1">
        <w:t>3.1.  Размеры окладов педагогических работников и работников учебно-вспомо</w:t>
      </w:r>
      <w:r>
        <w:t>гательного персонала учреждений</w:t>
      </w:r>
      <w:r w:rsidRPr="00F651D1">
        <w:t xml:space="preserve">  устанавливаются на основе отнесения занимаемых ими должностей к профессиональным квалификационным группам (далее – ПКГ), утвержденным приказом Минздравсоцразвития России от 5 мая 2008г. № 216-н  «Об утверждении профессиональных квалификационных групп должностей работников образования» (зарегистрирован в Минюсте России 22 мая 2008г. № 11731):</w:t>
      </w:r>
    </w:p>
    <w:p w:rsidR="003E3387" w:rsidRPr="00F651D1" w:rsidRDefault="003E3387" w:rsidP="003E3387">
      <w:pPr>
        <w:tabs>
          <w:tab w:val="left" w:pos="180"/>
        </w:tabs>
        <w:ind w:left="357"/>
        <w:jc w:val="both"/>
        <w:rPr>
          <w:lang w:val="en-US"/>
        </w:rPr>
      </w:pPr>
    </w:p>
    <w:p w:rsidR="003E3387" w:rsidRPr="00F651D1" w:rsidRDefault="003E3387" w:rsidP="003E3387">
      <w:pPr>
        <w:ind w:left="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6"/>
        <w:gridCol w:w="3750"/>
      </w:tblGrid>
      <w:tr w:rsidR="003E3387" w:rsidRPr="00F651D1" w:rsidTr="002B694F">
        <w:tc>
          <w:tcPr>
            <w:tcW w:w="6316" w:type="dxa"/>
          </w:tcPr>
          <w:p w:rsidR="003E3387" w:rsidRPr="00F651D1" w:rsidRDefault="003E3387" w:rsidP="002B694F">
            <w:pPr>
              <w:jc w:val="both"/>
              <w:rPr>
                <w:b/>
              </w:rPr>
            </w:pPr>
            <w:r w:rsidRPr="00F651D1">
              <w:rPr>
                <w:b/>
              </w:rPr>
              <w:t>должности, отнесенные к ПКГ «Учебно-вспомогательный персонал первого уровня»</w:t>
            </w:r>
          </w:p>
        </w:tc>
        <w:tc>
          <w:tcPr>
            <w:tcW w:w="3750" w:type="dxa"/>
          </w:tcPr>
          <w:p w:rsidR="003E3387" w:rsidRPr="008E43BE" w:rsidRDefault="003E3387" w:rsidP="002B694F">
            <w:pPr>
              <w:jc w:val="center"/>
              <w:rPr>
                <w:b/>
              </w:rPr>
            </w:pPr>
            <w:r w:rsidRPr="008E43BE">
              <w:rPr>
                <w:b/>
              </w:rPr>
              <w:t>Размер оклада по должности</w:t>
            </w:r>
          </w:p>
          <w:p w:rsidR="003E3387" w:rsidRPr="00F651D1" w:rsidRDefault="003E3387" w:rsidP="002B694F">
            <w:pPr>
              <w:jc w:val="center"/>
            </w:pPr>
          </w:p>
        </w:tc>
      </w:tr>
      <w:tr w:rsidR="003E3387" w:rsidRPr="00F651D1" w:rsidTr="002B694F">
        <w:tc>
          <w:tcPr>
            <w:tcW w:w="6316" w:type="dxa"/>
          </w:tcPr>
          <w:p w:rsidR="003E3387" w:rsidRPr="00F651D1" w:rsidRDefault="003E3387" w:rsidP="002B694F">
            <w:pPr>
              <w:jc w:val="both"/>
            </w:pPr>
            <w:r w:rsidRPr="00F651D1">
              <w:t xml:space="preserve"> 1 квалификационный уровень</w:t>
            </w:r>
          </w:p>
        </w:tc>
        <w:tc>
          <w:tcPr>
            <w:tcW w:w="3750" w:type="dxa"/>
          </w:tcPr>
          <w:p w:rsidR="003E3387" w:rsidRPr="00984E60" w:rsidRDefault="003E3387" w:rsidP="002B694F">
            <w:pPr>
              <w:jc w:val="center"/>
            </w:pPr>
            <w:r w:rsidRPr="00984E60">
              <w:t>2662,50</w:t>
            </w:r>
          </w:p>
        </w:tc>
      </w:tr>
      <w:tr w:rsidR="003E3387" w:rsidRPr="00F651D1" w:rsidTr="002B694F">
        <w:tc>
          <w:tcPr>
            <w:tcW w:w="6316" w:type="dxa"/>
          </w:tcPr>
          <w:p w:rsidR="003E3387" w:rsidRPr="00F651D1" w:rsidRDefault="003E3387" w:rsidP="002B694F">
            <w:pPr>
              <w:jc w:val="both"/>
              <w:rPr>
                <w:b/>
              </w:rPr>
            </w:pPr>
            <w:r w:rsidRPr="00F651D1">
              <w:rPr>
                <w:b/>
              </w:rPr>
              <w:t>должности, отнесенные к ПКГ «Учебно-     вспомогательный персонал второго уровня»:</w:t>
            </w:r>
          </w:p>
        </w:tc>
        <w:tc>
          <w:tcPr>
            <w:tcW w:w="3750" w:type="dxa"/>
          </w:tcPr>
          <w:p w:rsidR="003E3387" w:rsidRPr="00984E60" w:rsidRDefault="003E3387" w:rsidP="002B694F">
            <w:pPr>
              <w:jc w:val="center"/>
            </w:pPr>
          </w:p>
        </w:tc>
      </w:tr>
      <w:tr w:rsidR="003E3387" w:rsidRPr="00F651D1" w:rsidTr="002B694F">
        <w:tc>
          <w:tcPr>
            <w:tcW w:w="6316" w:type="dxa"/>
          </w:tcPr>
          <w:p w:rsidR="003E3387" w:rsidRPr="00F651D1" w:rsidRDefault="003E3387" w:rsidP="002B694F">
            <w:pPr>
              <w:jc w:val="both"/>
            </w:pPr>
            <w:r w:rsidRPr="00F651D1">
              <w:t xml:space="preserve"> 1 квалификационный уровень</w:t>
            </w:r>
          </w:p>
        </w:tc>
        <w:tc>
          <w:tcPr>
            <w:tcW w:w="3750" w:type="dxa"/>
          </w:tcPr>
          <w:p w:rsidR="003E3387" w:rsidRPr="00984E60" w:rsidRDefault="003E3387" w:rsidP="002B694F">
            <w:pPr>
              <w:jc w:val="center"/>
            </w:pPr>
            <w:r w:rsidRPr="00984E60">
              <w:t>4672,68</w:t>
            </w:r>
          </w:p>
        </w:tc>
      </w:tr>
      <w:tr w:rsidR="003E3387" w:rsidRPr="00F651D1" w:rsidTr="002B694F">
        <w:tc>
          <w:tcPr>
            <w:tcW w:w="6316" w:type="dxa"/>
          </w:tcPr>
          <w:p w:rsidR="003E3387" w:rsidRPr="00F651D1" w:rsidRDefault="003E3387" w:rsidP="002B694F">
            <w:pPr>
              <w:jc w:val="both"/>
            </w:pPr>
            <w:r w:rsidRPr="00F651D1">
              <w:t xml:space="preserve"> 2 квалификационный уровень</w:t>
            </w:r>
          </w:p>
        </w:tc>
        <w:tc>
          <w:tcPr>
            <w:tcW w:w="3750" w:type="dxa"/>
          </w:tcPr>
          <w:p w:rsidR="003E3387" w:rsidRPr="00984E60" w:rsidRDefault="003E3387" w:rsidP="002B694F">
            <w:pPr>
              <w:jc w:val="center"/>
            </w:pPr>
            <w:r w:rsidRPr="00984E60">
              <w:t>5018,81</w:t>
            </w:r>
          </w:p>
        </w:tc>
      </w:tr>
      <w:tr w:rsidR="003E3387" w:rsidRPr="00F651D1" w:rsidTr="002B694F">
        <w:trPr>
          <w:trHeight w:val="558"/>
        </w:trPr>
        <w:tc>
          <w:tcPr>
            <w:tcW w:w="6316" w:type="dxa"/>
          </w:tcPr>
          <w:p w:rsidR="003E3387" w:rsidRPr="00F651D1" w:rsidRDefault="003E3387" w:rsidP="002B694F">
            <w:pPr>
              <w:jc w:val="both"/>
              <w:rPr>
                <w:b/>
              </w:rPr>
            </w:pPr>
            <w:r w:rsidRPr="00F651D1">
              <w:rPr>
                <w:b/>
              </w:rPr>
              <w:t>должности, отнесенные к ПКГ «Педагогические работники образовательных организаций»</w:t>
            </w:r>
          </w:p>
        </w:tc>
        <w:tc>
          <w:tcPr>
            <w:tcW w:w="3750" w:type="dxa"/>
          </w:tcPr>
          <w:p w:rsidR="003E3387" w:rsidRPr="00984E60" w:rsidRDefault="003E3387" w:rsidP="002B694F">
            <w:pPr>
              <w:jc w:val="center"/>
            </w:pPr>
          </w:p>
        </w:tc>
      </w:tr>
      <w:tr w:rsidR="003E3387" w:rsidRPr="00F651D1" w:rsidTr="002B694F">
        <w:tc>
          <w:tcPr>
            <w:tcW w:w="6316" w:type="dxa"/>
          </w:tcPr>
          <w:p w:rsidR="003E3387" w:rsidRPr="00F651D1" w:rsidRDefault="003E3387" w:rsidP="002B694F">
            <w:pPr>
              <w:jc w:val="both"/>
            </w:pPr>
            <w:r w:rsidRPr="00F651D1">
              <w:t>1 квалификационный уровень</w:t>
            </w:r>
          </w:p>
        </w:tc>
        <w:tc>
          <w:tcPr>
            <w:tcW w:w="3750" w:type="dxa"/>
          </w:tcPr>
          <w:p w:rsidR="003E3387" w:rsidRPr="00984E60" w:rsidRDefault="003E3387" w:rsidP="002B694F">
            <w:pPr>
              <w:jc w:val="center"/>
            </w:pPr>
            <w:r>
              <w:t xml:space="preserve">  </w:t>
            </w:r>
            <w:r w:rsidRPr="00984E60">
              <w:t>4672,68</w:t>
            </w:r>
          </w:p>
        </w:tc>
      </w:tr>
      <w:tr w:rsidR="003E3387" w:rsidRPr="00F651D1" w:rsidTr="002B694F">
        <w:tc>
          <w:tcPr>
            <w:tcW w:w="6316" w:type="dxa"/>
          </w:tcPr>
          <w:p w:rsidR="003E3387" w:rsidRPr="00F651D1" w:rsidRDefault="003E3387" w:rsidP="002B694F">
            <w:pPr>
              <w:jc w:val="both"/>
            </w:pPr>
            <w:r w:rsidRPr="00F651D1">
              <w:t>2 квалификационный уровень</w:t>
            </w:r>
          </w:p>
        </w:tc>
        <w:tc>
          <w:tcPr>
            <w:tcW w:w="3750" w:type="dxa"/>
          </w:tcPr>
          <w:p w:rsidR="003E3387" w:rsidRPr="00984E60" w:rsidRDefault="003E3387" w:rsidP="002B694F">
            <w:pPr>
              <w:jc w:val="center"/>
            </w:pPr>
            <w:r>
              <w:t xml:space="preserve">  </w:t>
            </w:r>
            <w:r w:rsidRPr="00984E60">
              <w:t>4845,75</w:t>
            </w:r>
          </w:p>
        </w:tc>
      </w:tr>
      <w:tr w:rsidR="003E3387" w:rsidRPr="00F651D1" w:rsidTr="002B694F">
        <w:tc>
          <w:tcPr>
            <w:tcW w:w="6316" w:type="dxa"/>
          </w:tcPr>
          <w:p w:rsidR="003E3387" w:rsidRPr="00F651D1" w:rsidRDefault="003E3387" w:rsidP="002B694F">
            <w:pPr>
              <w:jc w:val="both"/>
            </w:pPr>
            <w:r w:rsidRPr="00F651D1">
              <w:t>3 квалификационный уровень</w:t>
            </w:r>
          </w:p>
        </w:tc>
        <w:tc>
          <w:tcPr>
            <w:tcW w:w="3750" w:type="dxa"/>
          </w:tcPr>
          <w:p w:rsidR="003E3387" w:rsidRPr="00984E60" w:rsidRDefault="003E3387" w:rsidP="002B694F">
            <w:pPr>
              <w:jc w:val="center"/>
            </w:pPr>
            <w:r>
              <w:t xml:space="preserve">  </w:t>
            </w:r>
            <w:r w:rsidRPr="00984E60">
              <w:t>5018,81</w:t>
            </w:r>
          </w:p>
        </w:tc>
      </w:tr>
      <w:tr w:rsidR="003E3387" w:rsidRPr="00F651D1" w:rsidTr="002B694F">
        <w:tc>
          <w:tcPr>
            <w:tcW w:w="6316" w:type="dxa"/>
          </w:tcPr>
          <w:p w:rsidR="003E3387" w:rsidRPr="00F651D1" w:rsidRDefault="003E3387" w:rsidP="002B694F">
            <w:pPr>
              <w:jc w:val="both"/>
            </w:pPr>
            <w:r w:rsidRPr="00F651D1">
              <w:t>4 квалификационный уровень</w:t>
            </w:r>
          </w:p>
        </w:tc>
        <w:tc>
          <w:tcPr>
            <w:tcW w:w="3750" w:type="dxa"/>
          </w:tcPr>
          <w:p w:rsidR="003E3387" w:rsidRPr="00984E60" w:rsidRDefault="003E3387" w:rsidP="002B694F">
            <w:pPr>
              <w:ind w:left="360"/>
              <w:jc w:val="center"/>
            </w:pPr>
            <w:r w:rsidRPr="00984E60">
              <w:t>5191,88</w:t>
            </w:r>
          </w:p>
        </w:tc>
      </w:tr>
      <w:tr w:rsidR="003E3387" w:rsidRPr="00F651D1" w:rsidTr="002B694F">
        <w:tc>
          <w:tcPr>
            <w:tcW w:w="6316" w:type="dxa"/>
          </w:tcPr>
          <w:p w:rsidR="003E3387" w:rsidRPr="00F651D1" w:rsidRDefault="003E3387" w:rsidP="002B694F">
            <w:pPr>
              <w:jc w:val="both"/>
            </w:pPr>
            <w:r w:rsidRPr="00F651D1">
              <w:rPr>
                <w:b/>
              </w:rPr>
              <w:t>должности, отнесенные к ПКГ «Педагогические работники дошкольных  учреждений»</w:t>
            </w:r>
          </w:p>
        </w:tc>
        <w:tc>
          <w:tcPr>
            <w:tcW w:w="3750" w:type="dxa"/>
          </w:tcPr>
          <w:p w:rsidR="003E3387" w:rsidRPr="00984E60" w:rsidRDefault="003E3387" w:rsidP="002B694F">
            <w:pPr>
              <w:ind w:left="360"/>
              <w:jc w:val="center"/>
            </w:pPr>
          </w:p>
        </w:tc>
      </w:tr>
      <w:tr w:rsidR="003E3387" w:rsidRPr="00F651D1" w:rsidTr="002B694F">
        <w:tc>
          <w:tcPr>
            <w:tcW w:w="6316" w:type="dxa"/>
          </w:tcPr>
          <w:p w:rsidR="003E3387" w:rsidRPr="00F651D1" w:rsidRDefault="003E3387" w:rsidP="002B694F">
            <w:pPr>
              <w:jc w:val="both"/>
            </w:pPr>
            <w:r w:rsidRPr="00F651D1">
              <w:t>1 квалификационный уровень</w:t>
            </w:r>
          </w:p>
        </w:tc>
        <w:tc>
          <w:tcPr>
            <w:tcW w:w="3750" w:type="dxa"/>
          </w:tcPr>
          <w:p w:rsidR="003E3387" w:rsidRPr="00984E60" w:rsidRDefault="003E3387" w:rsidP="002B694F">
            <w:pPr>
              <w:jc w:val="center"/>
            </w:pPr>
            <w:r w:rsidRPr="00984E60">
              <w:t>4859,60</w:t>
            </w:r>
          </w:p>
        </w:tc>
      </w:tr>
      <w:tr w:rsidR="003E3387" w:rsidRPr="00F651D1" w:rsidTr="002B694F">
        <w:tc>
          <w:tcPr>
            <w:tcW w:w="6316" w:type="dxa"/>
          </w:tcPr>
          <w:p w:rsidR="003E3387" w:rsidRPr="00F651D1" w:rsidRDefault="003E3387" w:rsidP="002B694F">
            <w:pPr>
              <w:jc w:val="both"/>
            </w:pPr>
            <w:r w:rsidRPr="00F651D1">
              <w:t>2 квалификационный уровень</w:t>
            </w:r>
          </w:p>
        </w:tc>
        <w:tc>
          <w:tcPr>
            <w:tcW w:w="3750" w:type="dxa"/>
          </w:tcPr>
          <w:p w:rsidR="003E3387" w:rsidRPr="00984E60" w:rsidRDefault="003E3387" w:rsidP="002B694F">
            <w:pPr>
              <w:jc w:val="center"/>
            </w:pPr>
            <w:r w:rsidRPr="00984E60">
              <w:t>5039,58</w:t>
            </w:r>
          </w:p>
        </w:tc>
      </w:tr>
      <w:tr w:rsidR="003E3387" w:rsidRPr="00F651D1" w:rsidTr="002B694F">
        <w:tc>
          <w:tcPr>
            <w:tcW w:w="6316" w:type="dxa"/>
          </w:tcPr>
          <w:p w:rsidR="003E3387" w:rsidRPr="00F651D1" w:rsidRDefault="003E3387" w:rsidP="002B694F">
            <w:pPr>
              <w:jc w:val="both"/>
            </w:pPr>
            <w:r w:rsidRPr="00F651D1">
              <w:t>3 квалификационный уровень</w:t>
            </w:r>
          </w:p>
        </w:tc>
        <w:tc>
          <w:tcPr>
            <w:tcW w:w="3750" w:type="dxa"/>
          </w:tcPr>
          <w:p w:rsidR="003E3387" w:rsidRPr="00984E60" w:rsidRDefault="003E3387" w:rsidP="002B694F">
            <w:pPr>
              <w:jc w:val="center"/>
            </w:pPr>
            <w:r w:rsidRPr="00984E60">
              <w:t>5219,56</w:t>
            </w:r>
          </w:p>
        </w:tc>
      </w:tr>
      <w:tr w:rsidR="003E3387" w:rsidRPr="00F651D1" w:rsidTr="002B694F">
        <w:tc>
          <w:tcPr>
            <w:tcW w:w="6316" w:type="dxa"/>
          </w:tcPr>
          <w:p w:rsidR="003E3387" w:rsidRPr="00F651D1" w:rsidRDefault="003E3387" w:rsidP="002B694F">
            <w:pPr>
              <w:jc w:val="both"/>
            </w:pPr>
            <w:r w:rsidRPr="00F651D1">
              <w:rPr>
                <w:b/>
              </w:rPr>
              <w:t>должности, отнесенные к ПКГ «Педагогические работники   учреждений дополнительного образования»</w:t>
            </w:r>
          </w:p>
        </w:tc>
        <w:tc>
          <w:tcPr>
            <w:tcW w:w="3750" w:type="dxa"/>
          </w:tcPr>
          <w:p w:rsidR="003E3387" w:rsidRPr="00984E60" w:rsidRDefault="003E3387" w:rsidP="002B694F">
            <w:pPr>
              <w:ind w:left="360"/>
              <w:jc w:val="center"/>
            </w:pPr>
          </w:p>
        </w:tc>
      </w:tr>
      <w:tr w:rsidR="003E3387" w:rsidRPr="00F651D1" w:rsidTr="002B694F">
        <w:tc>
          <w:tcPr>
            <w:tcW w:w="6316" w:type="dxa"/>
          </w:tcPr>
          <w:p w:rsidR="003E3387" w:rsidRPr="00F651D1" w:rsidRDefault="003E3387" w:rsidP="002B694F">
            <w:pPr>
              <w:jc w:val="both"/>
            </w:pPr>
            <w:r w:rsidRPr="00F651D1">
              <w:t>1 квалификационный уровень</w:t>
            </w:r>
          </w:p>
        </w:tc>
        <w:tc>
          <w:tcPr>
            <w:tcW w:w="3750" w:type="dxa"/>
          </w:tcPr>
          <w:p w:rsidR="003E3387" w:rsidRPr="00984E60" w:rsidRDefault="003E3387" w:rsidP="002B694F">
            <w:pPr>
              <w:jc w:val="center"/>
            </w:pPr>
            <w:r w:rsidRPr="00984E60">
              <w:t>3738,15</w:t>
            </w:r>
          </w:p>
        </w:tc>
      </w:tr>
      <w:tr w:rsidR="003E3387" w:rsidRPr="00F651D1" w:rsidTr="002B694F">
        <w:tc>
          <w:tcPr>
            <w:tcW w:w="6316" w:type="dxa"/>
          </w:tcPr>
          <w:p w:rsidR="003E3387" w:rsidRPr="00F651D1" w:rsidRDefault="003E3387" w:rsidP="002B694F">
            <w:pPr>
              <w:jc w:val="both"/>
            </w:pPr>
            <w:r w:rsidRPr="00F651D1">
              <w:t>2 квалификационный уровень</w:t>
            </w:r>
          </w:p>
        </w:tc>
        <w:tc>
          <w:tcPr>
            <w:tcW w:w="3750" w:type="dxa"/>
          </w:tcPr>
          <w:p w:rsidR="003E3387" w:rsidRPr="00984E60" w:rsidRDefault="003E3387" w:rsidP="002B694F">
            <w:pPr>
              <w:jc w:val="center"/>
            </w:pPr>
            <w:r w:rsidRPr="00984E60">
              <w:t>3876,60</w:t>
            </w:r>
          </w:p>
        </w:tc>
      </w:tr>
      <w:tr w:rsidR="003E3387" w:rsidRPr="00F651D1" w:rsidTr="002B694F">
        <w:tc>
          <w:tcPr>
            <w:tcW w:w="6316" w:type="dxa"/>
          </w:tcPr>
          <w:p w:rsidR="003E3387" w:rsidRPr="00F651D1" w:rsidRDefault="003E3387" w:rsidP="002B694F">
            <w:pPr>
              <w:jc w:val="both"/>
            </w:pPr>
            <w:r w:rsidRPr="00F651D1">
              <w:t>3 квалификационный уровень</w:t>
            </w:r>
          </w:p>
        </w:tc>
        <w:tc>
          <w:tcPr>
            <w:tcW w:w="3750" w:type="dxa"/>
          </w:tcPr>
          <w:p w:rsidR="003E3387" w:rsidRPr="00984E60" w:rsidRDefault="003E3387" w:rsidP="002B694F">
            <w:pPr>
              <w:jc w:val="center"/>
            </w:pPr>
            <w:r w:rsidRPr="00984E60">
              <w:t>4015,05</w:t>
            </w:r>
          </w:p>
        </w:tc>
      </w:tr>
    </w:tbl>
    <w:p w:rsidR="003E3387" w:rsidRPr="00F651D1" w:rsidRDefault="003E3387" w:rsidP="003E3387">
      <w:pPr>
        <w:ind w:left="360"/>
        <w:jc w:val="both"/>
      </w:pPr>
    </w:p>
    <w:p w:rsidR="003E3387" w:rsidRPr="00F651D1" w:rsidRDefault="003E3387" w:rsidP="003E3387">
      <w:pPr>
        <w:jc w:val="both"/>
      </w:pPr>
      <w:r w:rsidRPr="00F651D1">
        <w:t xml:space="preserve">3.2 Положением об оплате труда </w:t>
      </w:r>
      <w:r>
        <w:t>работников учреждений</w:t>
      </w:r>
      <w:r w:rsidRPr="00F651D1">
        <w:t xml:space="preserve">  предусмотрено установление педагогическим работникам и работникам учебно-вспомогательного персонала повышающих коэффициентов к  окладам:</w:t>
      </w:r>
    </w:p>
    <w:p w:rsidR="003E3387" w:rsidRPr="00F651D1" w:rsidRDefault="003E3387" w:rsidP="003E3387">
      <w:pPr>
        <w:jc w:val="both"/>
      </w:pPr>
      <w:r>
        <w:lastRenderedPageBreak/>
        <w:t>-</w:t>
      </w:r>
      <w:r w:rsidRPr="00F651D1">
        <w:t xml:space="preserve"> повышающий коэффициент к окладу за выслугу лет;</w:t>
      </w:r>
    </w:p>
    <w:p w:rsidR="003E3387" w:rsidRPr="00F651D1" w:rsidRDefault="003E3387" w:rsidP="003E3387">
      <w:pPr>
        <w:jc w:val="both"/>
      </w:pPr>
      <w:r>
        <w:t>-</w:t>
      </w:r>
      <w:r w:rsidRPr="00F651D1">
        <w:t xml:space="preserve"> повышающий коэффициент к окладу за квалификационную категорию.</w:t>
      </w:r>
    </w:p>
    <w:p w:rsidR="003E3387" w:rsidRPr="00F651D1" w:rsidRDefault="003E3387" w:rsidP="003E3387">
      <w:pPr>
        <w:jc w:val="both"/>
      </w:pPr>
      <w:r>
        <w:t>-</w:t>
      </w:r>
      <w:r w:rsidRPr="00F651D1">
        <w:t xml:space="preserve"> повышающий коэффициент молодым педагогам (стаж работы до 2-х лет)         </w:t>
      </w:r>
    </w:p>
    <w:p w:rsidR="003E3387" w:rsidRPr="00F651D1" w:rsidRDefault="003E3387" w:rsidP="003E3387">
      <w:pPr>
        <w:jc w:val="both"/>
      </w:pPr>
      <w:r w:rsidRPr="00F651D1">
        <w:t xml:space="preserve"> </w:t>
      </w:r>
      <w:r>
        <w:t>-</w:t>
      </w:r>
      <w:r w:rsidRPr="00F651D1">
        <w:t>повышающий коэффициент за работу в сельской местности</w:t>
      </w:r>
    </w:p>
    <w:p w:rsidR="003E3387" w:rsidRPr="00F651D1" w:rsidRDefault="003E3387" w:rsidP="003E3387">
      <w:pPr>
        <w:jc w:val="both"/>
      </w:pPr>
      <w:r w:rsidRPr="00F651D1">
        <w:t xml:space="preserve"> Повышающий коэффициент к окладу устанавливается на определенный период времени в течение соответствующего учебного года (с 1 сентября текущего года).</w:t>
      </w:r>
    </w:p>
    <w:p w:rsidR="003E3387" w:rsidRPr="00F651D1" w:rsidRDefault="003E3387" w:rsidP="003E3387">
      <w:pPr>
        <w:jc w:val="both"/>
      </w:pPr>
      <w:r w:rsidRPr="00F651D1">
        <w:t>3.3 Повышающий коэффициент к окладу за выслугу лет устанавливается педаг</w:t>
      </w:r>
      <w:r>
        <w:t>огическим работникам учреждений</w:t>
      </w:r>
      <w:r w:rsidRPr="00F651D1">
        <w:t xml:space="preserve"> и работникам учебно-вспомогательного персонала первого, второго и  третьего уровня в зависимости от уровня образования и стажа педагогической работы. </w:t>
      </w:r>
    </w:p>
    <w:p w:rsidR="003E3387" w:rsidRPr="00F651D1" w:rsidRDefault="003E3387" w:rsidP="003E3387">
      <w:pPr>
        <w:jc w:val="both"/>
      </w:pPr>
      <w:r w:rsidRPr="00F651D1">
        <w:t xml:space="preserve"> Размеры повышающего коэффициента к окладу за выслугу лет педагогическим работникам и работникам учебно-вспомогательного персонала :</w:t>
      </w:r>
    </w:p>
    <w:p w:rsidR="003E3387" w:rsidRPr="00F651D1" w:rsidRDefault="003E3387" w:rsidP="003E3387">
      <w:pPr>
        <w:jc w:val="both"/>
      </w:pPr>
      <w:r w:rsidRPr="00F651D1">
        <w:t>высшее профессиональное образования и стаж педагогической работы:</w:t>
      </w:r>
    </w:p>
    <w:p w:rsidR="003E3387" w:rsidRPr="00F651D1" w:rsidRDefault="003E3387" w:rsidP="003E3387">
      <w:pPr>
        <w:jc w:val="both"/>
      </w:pPr>
      <w:r w:rsidRPr="00F651D1">
        <w:t>более 20 лет – 0,25;</w:t>
      </w:r>
    </w:p>
    <w:p w:rsidR="003E3387" w:rsidRPr="00F651D1" w:rsidRDefault="003E3387" w:rsidP="003E3387">
      <w:pPr>
        <w:jc w:val="both"/>
      </w:pPr>
      <w:r w:rsidRPr="00F651D1">
        <w:t>от 10 до 20 лет – 0,2;</w:t>
      </w:r>
    </w:p>
    <w:p w:rsidR="003E3387" w:rsidRPr="00F651D1" w:rsidRDefault="003E3387" w:rsidP="003E3387">
      <w:pPr>
        <w:jc w:val="both"/>
      </w:pPr>
      <w:r w:rsidRPr="00F651D1">
        <w:t>от 5 до 10 лет – 0,15;</w:t>
      </w:r>
    </w:p>
    <w:p w:rsidR="003E3387" w:rsidRPr="00F651D1" w:rsidRDefault="003E3387" w:rsidP="003E3387">
      <w:pPr>
        <w:jc w:val="both"/>
      </w:pPr>
      <w:r w:rsidRPr="00F651D1">
        <w:t>от 0 до 5 лет – 0,1;</w:t>
      </w:r>
    </w:p>
    <w:p w:rsidR="003E3387" w:rsidRPr="00F651D1" w:rsidRDefault="003E3387" w:rsidP="003E3387">
      <w:pPr>
        <w:jc w:val="both"/>
      </w:pPr>
      <w:r w:rsidRPr="00F651D1">
        <w:t>среднее  профессиональное образования и стаж педагогической работы:</w:t>
      </w:r>
    </w:p>
    <w:p w:rsidR="003E3387" w:rsidRPr="00F651D1" w:rsidRDefault="003E3387" w:rsidP="003E3387">
      <w:pPr>
        <w:jc w:val="both"/>
      </w:pPr>
      <w:r w:rsidRPr="00F651D1">
        <w:t>более 20 лет – 0,2;</w:t>
      </w:r>
    </w:p>
    <w:p w:rsidR="003E3387" w:rsidRPr="00F651D1" w:rsidRDefault="003E3387" w:rsidP="003E3387">
      <w:pPr>
        <w:jc w:val="both"/>
      </w:pPr>
      <w:r w:rsidRPr="00F651D1">
        <w:t>от 10 до 20 лет – 0,15;</w:t>
      </w:r>
    </w:p>
    <w:p w:rsidR="003E3387" w:rsidRPr="00F651D1" w:rsidRDefault="003E3387" w:rsidP="003E3387">
      <w:pPr>
        <w:jc w:val="both"/>
      </w:pPr>
      <w:r w:rsidRPr="00F651D1">
        <w:t xml:space="preserve"> от 5 до 10 лет – 0,1;</w:t>
      </w:r>
    </w:p>
    <w:p w:rsidR="003E3387" w:rsidRPr="00F651D1" w:rsidRDefault="003E3387" w:rsidP="003E3387">
      <w:pPr>
        <w:jc w:val="both"/>
      </w:pPr>
      <w:r w:rsidRPr="00F651D1">
        <w:t xml:space="preserve"> от 0 до 5 лет – 0,05.</w:t>
      </w:r>
    </w:p>
    <w:p w:rsidR="003E3387" w:rsidRPr="00F651D1" w:rsidRDefault="003E3387" w:rsidP="003E3387">
      <w:pPr>
        <w:jc w:val="both"/>
      </w:pPr>
      <w:r w:rsidRPr="00F651D1">
        <w:t>Повышающий коэффициент к окладу педагогическим работникам и работникам учебно-вспомогательного персонала  устанавливается за квалификационную категорию.</w:t>
      </w:r>
    </w:p>
    <w:p w:rsidR="003E3387" w:rsidRPr="00F651D1" w:rsidRDefault="003E3387" w:rsidP="003E3387">
      <w:pPr>
        <w:jc w:val="both"/>
      </w:pPr>
      <w:r w:rsidRPr="00F651D1">
        <w:t>Размеры повышающего коэффициента к окладу за квалификационную категорию:</w:t>
      </w:r>
    </w:p>
    <w:p w:rsidR="003E3387" w:rsidRPr="00F651D1" w:rsidRDefault="003E3387" w:rsidP="003E3387">
      <w:pPr>
        <w:jc w:val="both"/>
      </w:pPr>
      <w:r w:rsidRPr="00F651D1">
        <w:t>при наличии высшей квалификационной категории – 0,55;</w:t>
      </w:r>
    </w:p>
    <w:p w:rsidR="003E3387" w:rsidRPr="00F651D1" w:rsidRDefault="003E3387" w:rsidP="003E3387">
      <w:pPr>
        <w:jc w:val="both"/>
      </w:pPr>
      <w:r w:rsidRPr="00F651D1">
        <w:t>при наличии первой квалификационной категории – 0,45;</w:t>
      </w:r>
    </w:p>
    <w:p w:rsidR="003E3387" w:rsidRPr="00F651D1" w:rsidRDefault="003E3387" w:rsidP="003E3387">
      <w:pPr>
        <w:jc w:val="both"/>
      </w:pPr>
      <w:r w:rsidRPr="00F651D1">
        <w:t>при наличии второй квалификационной категории – 0,25.</w:t>
      </w:r>
    </w:p>
    <w:p w:rsidR="003E3387" w:rsidRPr="00F651D1" w:rsidRDefault="003E3387" w:rsidP="003E3387">
      <w:pPr>
        <w:jc w:val="both"/>
      </w:pPr>
      <w:r w:rsidRPr="00F651D1">
        <w:t xml:space="preserve">Дополнительно, по </w:t>
      </w:r>
      <w:r>
        <w:t>решению руководителя учреждения</w:t>
      </w:r>
      <w:r w:rsidRPr="00F651D1">
        <w:t>, может устанавливаться повышающий коэффициент к окладу за квалификационную категорию работникам, которым присвоена ученая степень по профилю образовательного учреждения или педагогической деятельности (преподавательских дисциплин) или присвоено почетное звание «Заслуженный учитель», «Заслуженный работник физической культуры», «Заслуженный мастер спорта», «Народный учитель», «Отличник образования», «Почетный работник»,  и иные.</w:t>
      </w:r>
    </w:p>
    <w:p w:rsidR="003E3387" w:rsidRPr="00F651D1" w:rsidRDefault="003E3387" w:rsidP="003E3387">
      <w:pPr>
        <w:jc w:val="both"/>
      </w:pPr>
      <w:r w:rsidRPr="00F651D1">
        <w:t>Размеры повышающего коэффициента к окладу:</w:t>
      </w:r>
    </w:p>
    <w:p w:rsidR="003E3387" w:rsidRPr="00F651D1" w:rsidRDefault="003E3387" w:rsidP="003E3387">
      <w:pPr>
        <w:jc w:val="both"/>
      </w:pPr>
      <w:r>
        <w:t xml:space="preserve">- </w:t>
      </w:r>
      <w:r w:rsidRPr="00F651D1">
        <w:t>за звание «Заслуженный»</w:t>
      </w:r>
      <w:r>
        <w:t>,</w:t>
      </w:r>
      <w:r w:rsidRPr="00F651D1">
        <w:t xml:space="preserve"> «Народный учитель», «Отличник образования», «Почетный работник»- 0,2</w:t>
      </w:r>
    </w:p>
    <w:p w:rsidR="003E3387" w:rsidRPr="003E3387" w:rsidRDefault="003E3387" w:rsidP="003E3387">
      <w:pPr>
        <w:jc w:val="both"/>
      </w:pPr>
      <w:r>
        <w:t xml:space="preserve">- </w:t>
      </w:r>
      <w:r w:rsidRPr="00F651D1">
        <w:t>повышающий коэффициент молодым педагогам – 0,15</w:t>
      </w:r>
    </w:p>
    <w:p w:rsidR="003E3387" w:rsidRPr="00F651D1" w:rsidRDefault="003E3387" w:rsidP="003E3387">
      <w:pPr>
        <w:jc w:val="both"/>
      </w:pPr>
      <w:r w:rsidRPr="00F651D1">
        <w:t>Воспитателям муни</w:t>
      </w:r>
      <w:r>
        <w:t>ципальных дошкольных учреждений</w:t>
      </w:r>
      <w:r w:rsidRPr="00F651D1">
        <w:t xml:space="preserve"> производить надбавку к ставке( окладу) за продолжительность и непрерывный стаж работы в этих учреждениях следующий коэффициент : </w:t>
      </w:r>
    </w:p>
    <w:p w:rsidR="003E3387" w:rsidRPr="00F651D1" w:rsidRDefault="003E3387" w:rsidP="003E3387">
      <w:pPr>
        <w:jc w:val="both"/>
      </w:pPr>
      <w:r w:rsidRPr="00F651D1">
        <w:t xml:space="preserve">  до 5 лет – 0,1</w:t>
      </w:r>
    </w:p>
    <w:p w:rsidR="003E3387" w:rsidRPr="00F651D1" w:rsidRDefault="003E3387" w:rsidP="003E3387">
      <w:pPr>
        <w:jc w:val="both"/>
      </w:pPr>
      <w:r w:rsidRPr="00F651D1">
        <w:t xml:space="preserve">  от 5-10 лет – 0,2</w:t>
      </w:r>
    </w:p>
    <w:p w:rsidR="003E3387" w:rsidRPr="00F651D1" w:rsidRDefault="003E3387" w:rsidP="003E3387">
      <w:pPr>
        <w:jc w:val="both"/>
      </w:pPr>
      <w:r w:rsidRPr="00F651D1">
        <w:t xml:space="preserve">  от 10-15 лет – 0,3</w:t>
      </w:r>
    </w:p>
    <w:p w:rsidR="003E3387" w:rsidRPr="00F651D1" w:rsidRDefault="003E3387" w:rsidP="003E3387">
      <w:pPr>
        <w:jc w:val="both"/>
      </w:pPr>
      <w:r w:rsidRPr="00F651D1">
        <w:t>3.4.С учетом условий труда педагогическим работникам и работникам учебно-вспомогательного пер</w:t>
      </w:r>
      <w:r>
        <w:t>сонала учреждений</w:t>
      </w:r>
      <w:r w:rsidRPr="00F651D1">
        <w:t xml:space="preserve"> устанавливаются выплаты компенсационного характера, предусмотренные главой </w:t>
      </w:r>
      <w:r w:rsidRPr="00F651D1">
        <w:rPr>
          <w:lang w:val="en-US"/>
        </w:rPr>
        <w:t>VII</w:t>
      </w:r>
      <w:r w:rsidRPr="00F651D1">
        <w:t xml:space="preserve"> положения.</w:t>
      </w:r>
    </w:p>
    <w:p w:rsidR="003E3387" w:rsidRPr="00F651D1" w:rsidRDefault="003E3387" w:rsidP="003E3387">
      <w:pPr>
        <w:jc w:val="both"/>
      </w:pPr>
      <w:r w:rsidRPr="00F651D1">
        <w:t>3.5  Педагогическим работникам и работникам учебно-вспомо</w:t>
      </w:r>
      <w:r>
        <w:t>гательного персонала учреждений</w:t>
      </w:r>
      <w:r w:rsidRPr="00F651D1">
        <w:t xml:space="preserve"> выплачиваются  выплаты стимулирующего характера, предусмотренные главой </w:t>
      </w:r>
      <w:r w:rsidRPr="00F651D1">
        <w:rPr>
          <w:lang w:val="en-US"/>
        </w:rPr>
        <w:t>VIII</w:t>
      </w:r>
      <w:r w:rsidRPr="00F651D1">
        <w:t xml:space="preserve">   положения.</w:t>
      </w:r>
    </w:p>
    <w:p w:rsidR="003E3387" w:rsidRPr="00F651D1" w:rsidRDefault="003E3387" w:rsidP="003E3387">
      <w:pPr>
        <w:jc w:val="both"/>
      </w:pPr>
    </w:p>
    <w:p w:rsidR="003E3387" w:rsidRPr="00F651D1" w:rsidRDefault="003E3387" w:rsidP="003E3387">
      <w:pPr>
        <w:ind w:left="720"/>
        <w:jc w:val="both"/>
      </w:pPr>
    </w:p>
    <w:p w:rsidR="003E3387" w:rsidRPr="00F651D1" w:rsidRDefault="003E3387" w:rsidP="003E3387">
      <w:pPr>
        <w:numPr>
          <w:ilvl w:val="0"/>
          <w:numId w:val="20"/>
        </w:numPr>
        <w:jc w:val="center"/>
        <w:rPr>
          <w:b/>
        </w:rPr>
      </w:pPr>
      <w:r w:rsidRPr="00F651D1">
        <w:rPr>
          <w:b/>
        </w:rPr>
        <w:t>Условия оплаты</w:t>
      </w:r>
      <w:r>
        <w:rPr>
          <w:b/>
        </w:rPr>
        <w:t xml:space="preserve"> труда работников учреждений</w:t>
      </w:r>
      <w:r w:rsidRPr="00F651D1">
        <w:rPr>
          <w:b/>
        </w:rPr>
        <w:t>, осуществляющих профессиональную деятельность по профессиям рабочих</w:t>
      </w:r>
    </w:p>
    <w:p w:rsidR="003E3387" w:rsidRPr="00F651D1" w:rsidRDefault="003E3387" w:rsidP="003E3387">
      <w:pPr>
        <w:ind w:left="360"/>
        <w:jc w:val="both"/>
      </w:pPr>
    </w:p>
    <w:p w:rsidR="003E3387" w:rsidRPr="00984E60" w:rsidRDefault="003E3387" w:rsidP="003E3387">
      <w:pPr>
        <w:numPr>
          <w:ilvl w:val="1"/>
          <w:numId w:val="20"/>
        </w:numPr>
        <w:ind w:left="0" w:hanging="15"/>
        <w:jc w:val="both"/>
      </w:pPr>
      <w:r w:rsidRPr="00984E60">
        <w:t xml:space="preserve"> Размеры окладов рабочих учреждения устанавливаются на основе отнесения их квалификационных разрядов в соответствии с Единым тарифно-квалификационным справочником работ и профессий рабочих, Приказом Минздравсоцразвития России № 248–н от 29 мая </w:t>
      </w:r>
      <w:smartTag w:uri="urn:schemas-microsoft-com:office:smarttags" w:element="metricconverter">
        <w:smartTagPr>
          <w:attr w:name="ProductID" w:val="2008 г"/>
        </w:smartTagPr>
        <w:r w:rsidRPr="00984E60">
          <w:t>2008 г</w:t>
        </w:r>
      </w:smartTag>
      <w:r w:rsidRPr="00984E60">
        <w:t>. «Об утверждении профессиональных квалификационных групп общеотраслевых профессий рабочих»:</w:t>
      </w:r>
    </w:p>
    <w:p w:rsidR="003E3387" w:rsidRPr="00984E60" w:rsidRDefault="003E3387" w:rsidP="003E3387">
      <w:pPr>
        <w:ind w:left="1260"/>
        <w:jc w:val="both"/>
      </w:pPr>
    </w:p>
    <w:p w:rsidR="003E3387" w:rsidRPr="00984E60" w:rsidRDefault="003E3387" w:rsidP="003E3387">
      <w:pPr>
        <w:jc w:val="both"/>
      </w:pPr>
      <w:r w:rsidRPr="00984E60">
        <w:t xml:space="preserve">     </w:t>
      </w:r>
    </w:p>
    <w:p w:rsidR="003E3387" w:rsidRPr="00984E60" w:rsidRDefault="003E3387" w:rsidP="003E3387">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263"/>
      </w:tblGrid>
      <w:tr w:rsidR="003E3387" w:rsidRPr="00984E60" w:rsidTr="002B694F">
        <w:tc>
          <w:tcPr>
            <w:tcW w:w="6840" w:type="dxa"/>
          </w:tcPr>
          <w:p w:rsidR="003E3387" w:rsidRPr="00984E60" w:rsidRDefault="003E3387" w:rsidP="002B694F">
            <w:pPr>
              <w:jc w:val="both"/>
              <w:rPr>
                <w:b/>
              </w:rPr>
            </w:pPr>
            <w:r w:rsidRPr="00984E60">
              <w:rPr>
                <w:b/>
              </w:rPr>
              <w:t xml:space="preserve">работники учреждения по профессиям рабочие первого уровня </w:t>
            </w:r>
          </w:p>
        </w:tc>
        <w:tc>
          <w:tcPr>
            <w:tcW w:w="2263" w:type="dxa"/>
          </w:tcPr>
          <w:p w:rsidR="003E3387" w:rsidRPr="00984E60" w:rsidRDefault="003E3387" w:rsidP="002B694F">
            <w:pPr>
              <w:jc w:val="both"/>
            </w:pPr>
          </w:p>
        </w:tc>
      </w:tr>
      <w:tr w:rsidR="003E3387" w:rsidRPr="00984E60" w:rsidTr="002B694F">
        <w:tc>
          <w:tcPr>
            <w:tcW w:w="6840" w:type="dxa"/>
          </w:tcPr>
          <w:p w:rsidR="003E3387" w:rsidRPr="00984E60" w:rsidRDefault="003E3387" w:rsidP="002B694F">
            <w:pPr>
              <w:jc w:val="both"/>
            </w:pPr>
            <w:r w:rsidRPr="00984E60">
              <w:t>1 квалификационный уровень</w:t>
            </w:r>
          </w:p>
        </w:tc>
        <w:tc>
          <w:tcPr>
            <w:tcW w:w="2263" w:type="dxa"/>
          </w:tcPr>
          <w:p w:rsidR="003E3387" w:rsidRPr="00984E60" w:rsidRDefault="003E3387" w:rsidP="002B694F">
            <w:pPr>
              <w:jc w:val="center"/>
              <w:rPr>
                <w:lang w:val="en-US"/>
              </w:rPr>
            </w:pPr>
            <w:r w:rsidRPr="00984E60">
              <w:rPr>
                <w:lang w:val="en-US"/>
              </w:rPr>
              <w:t>2023.50</w:t>
            </w:r>
          </w:p>
        </w:tc>
      </w:tr>
      <w:tr w:rsidR="003E3387" w:rsidRPr="00984E60" w:rsidTr="002B694F">
        <w:tc>
          <w:tcPr>
            <w:tcW w:w="6840" w:type="dxa"/>
          </w:tcPr>
          <w:p w:rsidR="003E3387" w:rsidRPr="00984E60" w:rsidRDefault="003E3387" w:rsidP="002B694F">
            <w:pPr>
              <w:jc w:val="both"/>
            </w:pPr>
            <w:r w:rsidRPr="00984E60">
              <w:t>2 квалификационный уровень</w:t>
            </w:r>
          </w:p>
        </w:tc>
        <w:tc>
          <w:tcPr>
            <w:tcW w:w="2263" w:type="dxa"/>
          </w:tcPr>
          <w:p w:rsidR="003E3387" w:rsidRPr="00984E60" w:rsidRDefault="003E3387" w:rsidP="002B694F">
            <w:pPr>
              <w:jc w:val="center"/>
              <w:rPr>
                <w:lang w:val="en-US"/>
              </w:rPr>
            </w:pPr>
            <w:r w:rsidRPr="00984E60">
              <w:rPr>
                <w:lang w:val="en-US"/>
              </w:rPr>
              <w:t>2236.50</w:t>
            </w:r>
          </w:p>
        </w:tc>
      </w:tr>
      <w:tr w:rsidR="003E3387" w:rsidRPr="00984E60" w:rsidTr="002B694F">
        <w:tc>
          <w:tcPr>
            <w:tcW w:w="6840" w:type="dxa"/>
          </w:tcPr>
          <w:p w:rsidR="003E3387" w:rsidRPr="00984E60" w:rsidRDefault="003E3387" w:rsidP="002B694F">
            <w:pPr>
              <w:jc w:val="both"/>
              <w:rPr>
                <w:b/>
              </w:rPr>
            </w:pPr>
            <w:r w:rsidRPr="00984E60">
              <w:rPr>
                <w:b/>
              </w:rPr>
              <w:t>работники учреждения по профессиям рабочие второго уровня</w:t>
            </w:r>
          </w:p>
        </w:tc>
        <w:tc>
          <w:tcPr>
            <w:tcW w:w="2263" w:type="dxa"/>
          </w:tcPr>
          <w:p w:rsidR="003E3387" w:rsidRPr="00984E60" w:rsidRDefault="003E3387" w:rsidP="002B694F">
            <w:pPr>
              <w:jc w:val="center"/>
            </w:pPr>
          </w:p>
        </w:tc>
      </w:tr>
      <w:tr w:rsidR="003E3387" w:rsidRPr="00984E60" w:rsidTr="002B694F">
        <w:tc>
          <w:tcPr>
            <w:tcW w:w="6840" w:type="dxa"/>
          </w:tcPr>
          <w:p w:rsidR="003E3387" w:rsidRPr="00984E60" w:rsidRDefault="003E3387" w:rsidP="002B694F">
            <w:pPr>
              <w:jc w:val="both"/>
            </w:pPr>
            <w:r w:rsidRPr="00984E60">
              <w:t>1 квалификационный уровень</w:t>
            </w:r>
          </w:p>
        </w:tc>
        <w:tc>
          <w:tcPr>
            <w:tcW w:w="2263" w:type="dxa"/>
          </w:tcPr>
          <w:p w:rsidR="003E3387" w:rsidRPr="00984E60" w:rsidRDefault="003E3387" w:rsidP="002B694F">
            <w:pPr>
              <w:jc w:val="center"/>
              <w:rPr>
                <w:lang w:val="en-US"/>
              </w:rPr>
            </w:pPr>
            <w:r w:rsidRPr="00984E60">
              <w:rPr>
                <w:lang w:val="en-US"/>
              </w:rPr>
              <w:t>2343.00</w:t>
            </w:r>
          </w:p>
        </w:tc>
      </w:tr>
      <w:tr w:rsidR="003E3387" w:rsidRPr="00984E60" w:rsidTr="002B694F">
        <w:tc>
          <w:tcPr>
            <w:tcW w:w="6840" w:type="dxa"/>
          </w:tcPr>
          <w:p w:rsidR="003E3387" w:rsidRPr="00984E60" w:rsidRDefault="003E3387" w:rsidP="002B694F">
            <w:pPr>
              <w:jc w:val="both"/>
            </w:pPr>
            <w:r w:rsidRPr="00984E60">
              <w:t>2 квалификационный уровень</w:t>
            </w:r>
          </w:p>
        </w:tc>
        <w:tc>
          <w:tcPr>
            <w:tcW w:w="2263" w:type="dxa"/>
          </w:tcPr>
          <w:p w:rsidR="003E3387" w:rsidRPr="00984E60" w:rsidRDefault="003E3387" w:rsidP="002B694F">
            <w:pPr>
              <w:jc w:val="center"/>
              <w:rPr>
                <w:lang w:val="en-US"/>
              </w:rPr>
            </w:pPr>
            <w:r w:rsidRPr="00984E60">
              <w:rPr>
                <w:lang w:val="en-US"/>
              </w:rPr>
              <w:t>2449.50</w:t>
            </w:r>
          </w:p>
        </w:tc>
      </w:tr>
      <w:tr w:rsidR="003E3387" w:rsidRPr="00984E60" w:rsidTr="002B694F">
        <w:tc>
          <w:tcPr>
            <w:tcW w:w="6840" w:type="dxa"/>
          </w:tcPr>
          <w:p w:rsidR="003E3387" w:rsidRPr="00984E60" w:rsidRDefault="003E3387" w:rsidP="002B694F">
            <w:pPr>
              <w:jc w:val="both"/>
            </w:pPr>
            <w:r w:rsidRPr="00984E60">
              <w:t>3 квалификационный уровень</w:t>
            </w:r>
          </w:p>
        </w:tc>
        <w:tc>
          <w:tcPr>
            <w:tcW w:w="2263" w:type="dxa"/>
          </w:tcPr>
          <w:p w:rsidR="003E3387" w:rsidRPr="00984E60" w:rsidRDefault="003E3387" w:rsidP="002B694F">
            <w:pPr>
              <w:jc w:val="center"/>
              <w:rPr>
                <w:lang w:val="en-US"/>
              </w:rPr>
            </w:pPr>
            <w:r w:rsidRPr="00984E60">
              <w:rPr>
                <w:lang w:val="en-US"/>
              </w:rPr>
              <w:t>2556.00</w:t>
            </w:r>
          </w:p>
        </w:tc>
      </w:tr>
    </w:tbl>
    <w:p w:rsidR="003E3387" w:rsidRDefault="003E3387" w:rsidP="003E3387">
      <w:pPr>
        <w:jc w:val="both"/>
      </w:pPr>
      <w:r w:rsidRPr="00984E60">
        <w:t>4.2</w:t>
      </w:r>
      <w:r>
        <w:t>.Работникам учреждения по профессиям рабочих 3 уровня</w:t>
      </w:r>
      <w:r w:rsidRPr="00984E60">
        <w:t>, по которым предусмотрено присвоение 9 и 10 квалификационного разряда в соответствии с Единым тарифно-квалификационным справочником работ и профессий устанавливается повышающий коэффициент</w:t>
      </w:r>
      <w:r>
        <w:t>:</w:t>
      </w:r>
      <w:r w:rsidRPr="00984E60">
        <w:t xml:space="preserve"> </w:t>
      </w:r>
      <w:r>
        <w:t xml:space="preserve">- </w:t>
      </w:r>
      <w:r w:rsidRPr="00984E60">
        <w:t>водител</w:t>
      </w:r>
      <w:r>
        <w:t>ь,</w:t>
      </w:r>
      <w:r w:rsidRPr="00984E60">
        <w:t xml:space="preserve"> заняты</w:t>
      </w:r>
      <w:r>
        <w:t>й</w:t>
      </w:r>
      <w:r w:rsidRPr="00984E60">
        <w:t xml:space="preserve"> перевозкой детей</w:t>
      </w:r>
      <w:r>
        <w:t>,</w:t>
      </w:r>
      <w:r w:rsidRPr="00984E60">
        <w:t xml:space="preserve"> в разм</w:t>
      </w:r>
      <w:r>
        <w:t>ере 1,0 от установленной ставки;</w:t>
      </w:r>
    </w:p>
    <w:p w:rsidR="003E3387" w:rsidRPr="00984E60" w:rsidRDefault="003E3387" w:rsidP="003E3387">
      <w:pPr>
        <w:jc w:val="both"/>
      </w:pPr>
      <w:r>
        <w:t xml:space="preserve">- заведующий столовой </w:t>
      </w:r>
      <w:r w:rsidRPr="00984E60">
        <w:t>в разм</w:t>
      </w:r>
      <w:r>
        <w:t>ере 0,5 от установленной ставки.</w:t>
      </w:r>
    </w:p>
    <w:p w:rsidR="003E3387" w:rsidRPr="00F651D1" w:rsidRDefault="003E3387" w:rsidP="003E3387">
      <w:pPr>
        <w:jc w:val="both"/>
      </w:pPr>
      <w:r w:rsidRPr="00F651D1">
        <w:t>4.3.  С учетом у</w:t>
      </w:r>
      <w:r>
        <w:t>словий труда рабочим учреждений</w:t>
      </w:r>
      <w:r w:rsidRPr="00F651D1">
        <w:t xml:space="preserve"> устанавливаются выплаты компенсационного характера, предусмотренные главой  </w:t>
      </w:r>
      <w:r w:rsidRPr="00F651D1">
        <w:rPr>
          <w:lang w:val="en-US"/>
        </w:rPr>
        <w:t>VII</w:t>
      </w:r>
      <w:r w:rsidRPr="00F651D1">
        <w:t xml:space="preserve">   положения.</w:t>
      </w:r>
    </w:p>
    <w:p w:rsidR="003E3387" w:rsidRPr="00F651D1" w:rsidRDefault="003E3387" w:rsidP="003E3387">
      <w:pPr>
        <w:ind w:left="360" w:firstLine="360"/>
        <w:jc w:val="both"/>
      </w:pPr>
    </w:p>
    <w:p w:rsidR="003E3387" w:rsidRPr="00F651D1" w:rsidRDefault="003E3387" w:rsidP="003E3387">
      <w:pPr>
        <w:ind w:left="360" w:firstLine="360"/>
        <w:jc w:val="both"/>
      </w:pPr>
    </w:p>
    <w:p w:rsidR="003E3387" w:rsidRPr="00F651D1" w:rsidRDefault="003E3387" w:rsidP="003E3387">
      <w:pPr>
        <w:ind w:left="360" w:firstLine="360"/>
        <w:jc w:val="both"/>
      </w:pPr>
    </w:p>
    <w:p w:rsidR="003E3387" w:rsidRPr="00F651D1" w:rsidRDefault="003E3387" w:rsidP="003E3387">
      <w:pPr>
        <w:ind w:left="360" w:firstLine="360"/>
        <w:jc w:val="both"/>
      </w:pPr>
    </w:p>
    <w:p w:rsidR="003E3387" w:rsidRPr="00F651D1" w:rsidRDefault="003E3387" w:rsidP="003E3387">
      <w:pPr>
        <w:ind w:left="360" w:firstLine="360"/>
        <w:jc w:val="both"/>
      </w:pPr>
    </w:p>
    <w:p w:rsidR="003E3387" w:rsidRPr="00F651D1" w:rsidRDefault="003E3387" w:rsidP="003E3387">
      <w:pPr>
        <w:numPr>
          <w:ilvl w:val="0"/>
          <w:numId w:val="20"/>
        </w:numPr>
        <w:jc w:val="center"/>
        <w:rPr>
          <w:b/>
        </w:rPr>
      </w:pPr>
      <w:r w:rsidRPr="00F651D1">
        <w:rPr>
          <w:b/>
        </w:rPr>
        <w:t>Условия оплаты тру</w:t>
      </w:r>
      <w:r>
        <w:rPr>
          <w:b/>
        </w:rPr>
        <w:t>да руководителя учреждений</w:t>
      </w:r>
      <w:r w:rsidRPr="00F651D1">
        <w:rPr>
          <w:b/>
        </w:rPr>
        <w:t xml:space="preserve"> и его заместителей.</w:t>
      </w:r>
    </w:p>
    <w:p w:rsidR="003E3387" w:rsidRPr="00F651D1" w:rsidRDefault="003E3387" w:rsidP="003E3387">
      <w:pPr>
        <w:ind w:left="360"/>
        <w:jc w:val="both"/>
        <w:rPr>
          <w:b/>
        </w:rPr>
      </w:pPr>
    </w:p>
    <w:p w:rsidR="003E3387" w:rsidRPr="00F651D1" w:rsidRDefault="003E3387" w:rsidP="003E3387">
      <w:pPr>
        <w:jc w:val="both"/>
      </w:pPr>
      <w:r w:rsidRPr="00F651D1">
        <w:t>5.1.Должностной оклад руководителя</w:t>
      </w:r>
      <w:r>
        <w:t xml:space="preserve"> образовательного учреждения</w:t>
      </w:r>
      <w:r w:rsidRPr="00F651D1">
        <w:t xml:space="preserve">  определяется трудовым договором и составляет до 3-х размеров  средней заработной платы основного персона</w:t>
      </w:r>
      <w:r>
        <w:t>ла возглавляемого им учреждения</w:t>
      </w:r>
      <w:r w:rsidRPr="00F651D1">
        <w:t>, в зависимости</w:t>
      </w:r>
      <w:r>
        <w:t xml:space="preserve"> от группы отнесения учреждения</w:t>
      </w:r>
      <w:r w:rsidRPr="00F651D1">
        <w:t xml:space="preserve"> по обьемным показателям ( приложение № 1)</w:t>
      </w:r>
    </w:p>
    <w:p w:rsidR="003E3387" w:rsidRPr="00F651D1" w:rsidRDefault="003E3387" w:rsidP="003E3387">
      <w:pPr>
        <w:tabs>
          <w:tab w:val="left" w:pos="1620"/>
        </w:tabs>
        <w:jc w:val="both"/>
      </w:pPr>
      <w:r w:rsidRPr="00F651D1">
        <w:t>5.2.Размеры окладов замес</w:t>
      </w:r>
      <w:r>
        <w:t>тителей руководителя учреждения</w:t>
      </w:r>
      <w:r w:rsidRPr="00F651D1">
        <w:t xml:space="preserve">                                          устанавливаются на 10 – 50 % ниже оклада руководителя.</w:t>
      </w:r>
    </w:p>
    <w:p w:rsidR="003E3387" w:rsidRPr="00F651D1" w:rsidRDefault="003E3387" w:rsidP="003E3387">
      <w:pPr>
        <w:tabs>
          <w:tab w:val="left" w:pos="1080"/>
          <w:tab w:val="left" w:pos="1260"/>
        </w:tabs>
        <w:jc w:val="both"/>
      </w:pPr>
      <w:r w:rsidRPr="00F651D1">
        <w:t>5.3. С учетом услови</w:t>
      </w:r>
      <w:r>
        <w:t>й труда руководителю учреждения</w:t>
      </w:r>
      <w:r w:rsidRPr="00F651D1">
        <w:t xml:space="preserve"> и его заместителям устанавливаются выплаты компенсационного характера, предусмотренные главой </w:t>
      </w:r>
      <w:r w:rsidRPr="00F651D1">
        <w:rPr>
          <w:lang w:val="en-US"/>
        </w:rPr>
        <w:t>VII</w:t>
      </w:r>
      <w:r w:rsidRPr="00F651D1">
        <w:t xml:space="preserve"> положения.</w:t>
      </w:r>
    </w:p>
    <w:p w:rsidR="003E3387" w:rsidRPr="00F651D1" w:rsidRDefault="003E3387" w:rsidP="003E3387">
      <w:pPr>
        <w:jc w:val="both"/>
      </w:pPr>
      <w:r w:rsidRPr="00F651D1">
        <w:t>5.4. Стимулирование  руководителе</w:t>
      </w:r>
      <w:r>
        <w:t>й общеобразовательных учреждений</w:t>
      </w:r>
      <w:r w:rsidRPr="00F651D1">
        <w:t xml:space="preserve"> осуществляется с учетом резу</w:t>
      </w:r>
      <w:r>
        <w:t>льтатов деятельности учреждения</w:t>
      </w:r>
      <w:r w:rsidRPr="00F651D1">
        <w:t>, в соответствии с критериями оценки и целевыми показателями эффективно</w:t>
      </w:r>
      <w:r>
        <w:t>сти работы учреждения</w:t>
      </w:r>
      <w:r w:rsidRPr="00F651D1">
        <w:t xml:space="preserve">, за счет стимулирующего </w:t>
      </w:r>
      <w:r>
        <w:t>фонда учреждения</w:t>
      </w:r>
      <w:r w:rsidRPr="00F651D1">
        <w:t>, но не более 5 процентов. Размеры премирования руководителя учреждения, порядок и критерии его выплаты ежеквартально устанавливаются приказом начальника отдела образования.</w:t>
      </w:r>
    </w:p>
    <w:p w:rsidR="003E3387" w:rsidRPr="00F651D1" w:rsidRDefault="003E3387" w:rsidP="003E3387">
      <w:pPr>
        <w:numPr>
          <w:ilvl w:val="1"/>
          <w:numId w:val="24"/>
        </w:numPr>
        <w:tabs>
          <w:tab w:val="clear" w:pos="1380"/>
          <w:tab w:val="num" w:pos="0"/>
        </w:tabs>
        <w:ind w:left="0" w:firstLine="0"/>
        <w:jc w:val="both"/>
      </w:pPr>
      <w:r w:rsidRPr="00F651D1">
        <w:t>Заместителям руководителей</w:t>
      </w:r>
      <w:r>
        <w:t xml:space="preserve"> общеобразовательных учреждений</w:t>
      </w:r>
      <w:r w:rsidRPr="00F651D1">
        <w:t xml:space="preserve"> выплачиваются  выплаты стимулирующего характера, предусмотренные главой </w:t>
      </w:r>
      <w:r w:rsidRPr="00F651D1">
        <w:rPr>
          <w:lang w:val="en-US"/>
        </w:rPr>
        <w:t>VIII</w:t>
      </w:r>
      <w:r w:rsidRPr="00F651D1">
        <w:t xml:space="preserve"> положения.</w:t>
      </w:r>
    </w:p>
    <w:p w:rsidR="003E3387" w:rsidRPr="00F651D1" w:rsidRDefault="003E3387" w:rsidP="003E3387">
      <w:pPr>
        <w:jc w:val="both"/>
      </w:pPr>
      <w:r w:rsidRPr="00F651D1">
        <w:t>5.6.Руководителям   дошкол</w:t>
      </w:r>
      <w:r>
        <w:t>ьных образовательных учреждений</w:t>
      </w:r>
      <w:r w:rsidRPr="00F651D1">
        <w:t xml:space="preserve"> производить повышающий коэффициент за продолжительность и непрерывный стаж работы в этих учреждениях в размере: </w:t>
      </w:r>
    </w:p>
    <w:p w:rsidR="003E3387" w:rsidRPr="00F651D1" w:rsidRDefault="003E3387" w:rsidP="003E3387">
      <w:pPr>
        <w:jc w:val="both"/>
      </w:pPr>
      <w:r w:rsidRPr="00F651D1">
        <w:t xml:space="preserve"> до 2 групп         -  0,7</w:t>
      </w:r>
    </w:p>
    <w:p w:rsidR="003E3387" w:rsidRPr="00F651D1" w:rsidRDefault="003E3387" w:rsidP="003E3387">
      <w:pPr>
        <w:jc w:val="both"/>
      </w:pPr>
      <w:r w:rsidRPr="00F651D1">
        <w:t xml:space="preserve"> от 3 до 5 групп  - 0,8 </w:t>
      </w:r>
    </w:p>
    <w:p w:rsidR="003E3387" w:rsidRPr="00F651D1" w:rsidRDefault="003E3387" w:rsidP="003E3387">
      <w:pPr>
        <w:jc w:val="both"/>
      </w:pPr>
      <w:r w:rsidRPr="00F651D1">
        <w:t xml:space="preserve"> от 6 и выше        - 0,9</w:t>
      </w:r>
    </w:p>
    <w:p w:rsidR="003E3387" w:rsidRPr="00F651D1" w:rsidRDefault="003E3387" w:rsidP="003E3387">
      <w:pPr>
        <w:widowControl w:val="0"/>
        <w:shd w:val="clear" w:color="auto" w:fill="FFFFFF"/>
        <w:autoSpaceDE w:val="0"/>
        <w:autoSpaceDN w:val="0"/>
        <w:jc w:val="both"/>
        <w:rPr>
          <w:color w:val="000000"/>
        </w:rPr>
      </w:pPr>
      <w:r w:rsidRPr="00F651D1">
        <w:t>5.7 Работникам районного методического кабинета производить повышающий</w:t>
      </w:r>
      <w:r w:rsidRPr="00F651D1">
        <w:rPr>
          <w:color w:val="000000"/>
        </w:rPr>
        <w:t xml:space="preserve"> коэффициент в размере : </w:t>
      </w:r>
      <w:r>
        <w:rPr>
          <w:color w:val="000000"/>
        </w:rPr>
        <w:t>заведующий -1,0; юрист -1,0;  методист -0,8 .</w:t>
      </w:r>
      <w:r w:rsidRPr="00F651D1">
        <w:rPr>
          <w:color w:val="000000"/>
        </w:rPr>
        <w:t xml:space="preserve">           </w:t>
      </w:r>
    </w:p>
    <w:p w:rsidR="003E3387" w:rsidRPr="00F651D1" w:rsidRDefault="003E3387" w:rsidP="003E3387">
      <w:pPr>
        <w:tabs>
          <w:tab w:val="left" w:pos="0"/>
        </w:tabs>
        <w:ind w:right="57"/>
        <w:jc w:val="both"/>
      </w:pPr>
      <w:r w:rsidRPr="00F651D1">
        <w:t>5.8. К группе административно-управленческого персонала относятся руководители учреждений (включая руководителя структурного подразделения),  и их заместители.</w:t>
      </w: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Default="003E3387" w:rsidP="003E3387">
      <w:pPr>
        <w:widowControl w:val="0"/>
        <w:shd w:val="clear" w:color="auto" w:fill="FFFFFF"/>
        <w:autoSpaceDE w:val="0"/>
        <w:autoSpaceDN w:val="0"/>
        <w:jc w:val="both"/>
        <w:rPr>
          <w:color w:val="000000"/>
        </w:rPr>
      </w:pPr>
    </w:p>
    <w:p w:rsidR="003E3387" w:rsidRDefault="003E3387" w:rsidP="003E3387">
      <w:pPr>
        <w:widowControl w:val="0"/>
        <w:shd w:val="clear" w:color="auto" w:fill="FFFFFF"/>
        <w:autoSpaceDE w:val="0"/>
        <w:autoSpaceDN w:val="0"/>
        <w:jc w:val="both"/>
        <w:rPr>
          <w:color w:val="000000"/>
        </w:rPr>
      </w:pPr>
    </w:p>
    <w:p w:rsidR="003E3387"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jc w:val="right"/>
        <w:rPr>
          <w:color w:val="000000"/>
        </w:rPr>
      </w:pPr>
      <w:r w:rsidRPr="00F651D1">
        <w:rPr>
          <w:color w:val="000000"/>
        </w:rPr>
        <w:t xml:space="preserve">                                      Приложение № 1</w:t>
      </w:r>
    </w:p>
    <w:p w:rsidR="003E3387" w:rsidRPr="00F651D1" w:rsidRDefault="003E3387" w:rsidP="003E3387">
      <w:pPr>
        <w:jc w:val="center"/>
        <w:rPr>
          <w:color w:val="000000"/>
        </w:rPr>
      </w:pPr>
    </w:p>
    <w:p w:rsidR="003E3387" w:rsidRPr="00F651D1" w:rsidRDefault="003E3387" w:rsidP="003E3387">
      <w:pPr>
        <w:jc w:val="center"/>
        <w:rPr>
          <w:b/>
        </w:rPr>
      </w:pPr>
      <w:r w:rsidRPr="00F651D1">
        <w:rPr>
          <w:color w:val="000000"/>
        </w:rPr>
        <w:t xml:space="preserve">  </w:t>
      </w:r>
      <w:r w:rsidRPr="00F651D1">
        <w:rPr>
          <w:b/>
        </w:rPr>
        <w:t>Порядок</w:t>
      </w:r>
    </w:p>
    <w:p w:rsidR="003E3387" w:rsidRPr="00F651D1" w:rsidRDefault="003E3387" w:rsidP="003E3387">
      <w:pPr>
        <w:jc w:val="center"/>
        <w:rPr>
          <w:b/>
        </w:rPr>
      </w:pPr>
      <w:r w:rsidRPr="00F651D1">
        <w:rPr>
          <w:b/>
        </w:rPr>
        <w:t xml:space="preserve">отнесения учреждений образования к группе по оплате </w:t>
      </w:r>
    </w:p>
    <w:p w:rsidR="003E3387" w:rsidRPr="00F651D1" w:rsidRDefault="003E3387" w:rsidP="003E3387">
      <w:pPr>
        <w:jc w:val="center"/>
        <w:rPr>
          <w:b/>
        </w:rPr>
      </w:pPr>
      <w:r w:rsidRPr="00F651D1">
        <w:rPr>
          <w:b/>
        </w:rPr>
        <w:t>труда руководителей по объемным показателям их деятельности</w:t>
      </w:r>
    </w:p>
    <w:p w:rsidR="003E3387" w:rsidRPr="00F651D1" w:rsidRDefault="003E3387" w:rsidP="003E3387">
      <w:pPr>
        <w:jc w:val="center"/>
      </w:pPr>
    </w:p>
    <w:p w:rsidR="003E3387" w:rsidRPr="00F651D1" w:rsidRDefault="003E3387" w:rsidP="003E3387">
      <w:pPr>
        <w:jc w:val="both"/>
      </w:pPr>
    </w:p>
    <w:p w:rsidR="003E3387" w:rsidRPr="00F651D1" w:rsidRDefault="003E3387" w:rsidP="003E3387">
      <w:pPr>
        <w:ind w:firstLine="708"/>
        <w:jc w:val="both"/>
      </w:pPr>
      <w:r w:rsidRPr="00F651D1">
        <w:t>К объемным показателям относятся показатели, характеризующие масштаб руководства учреждением образования: численность работников учреждения, количество обучающихся, сменность работы образовательного учреждения, превышение планов наполняемости и другие показатели, значительно осложняющие работу по руководству учреждением.</w:t>
      </w:r>
    </w:p>
    <w:p w:rsidR="003E3387" w:rsidRPr="00F651D1" w:rsidRDefault="003E3387" w:rsidP="003E3387">
      <w:pPr>
        <w:ind w:firstLine="708"/>
        <w:jc w:val="both"/>
      </w:pPr>
    </w:p>
    <w:p w:rsidR="003E3387" w:rsidRPr="00F651D1" w:rsidRDefault="003E3387" w:rsidP="003E3387">
      <w:pPr>
        <w:ind w:firstLine="708"/>
        <w:jc w:val="center"/>
      </w:pPr>
      <w:r w:rsidRPr="00F651D1">
        <w:t>1. Объемные показатели</w:t>
      </w:r>
    </w:p>
    <w:p w:rsidR="003E3387" w:rsidRPr="00F651D1" w:rsidRDefault="003E3387" w:rsidP="003E3387">
      <w:pPr>
        <w:ind w:firstLine="708"/>
        <w:jc w:val="both"/>
      </w:pPr>
      <w:r w:rsidRPr="00F651D1">
        <w:t>По объемным показателям для определения коэффициента масштаба и уровня управления руководителей</w:t>
      </w:r>
      <w:r w:rsidRPr="00F651D1">
        <w:tab/>
        <w:t xml:space="preserve"> образовательных учреждений установлено 4 группы по оплате их труда. Отнесение образовательного учреждения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98"/>
        <w:gridCol w:w="1102"/>
      </w:tblGrid>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Показатели</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Условия</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Кол-во баллов</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Количество обучающихся</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каждого обучающегося</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0,3</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Количество работников в ОУ</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каждого работника</w:t>
            </w:r>
          </w:p>
          <w:p w:rsidR="003E3387" w:rsidRPr="00F651D1" w:rsidRDefault="003E3387" w:rsidP="002B694F">
            <w:pPr>
              <w:jc w:val="both"/>
            </w:pPr>
            <w:r w:rsidRPr="00F651D1">
              <w:t>+дополнительно за каждого работника, имеющего первую квалификационную категорию</w:t>
            </w:r>
          </w:p>
          <w:p w:rsidR="003E3387" w:rsidRPr="00F651D1" w:rsidRDefault="003E3387" w:rsidP="002B694F">
            <w:pPr>
              <w:jc w:val="both"/>
            </w:pPr>
            <w:r w:rsidRPr="00F651D1">
              <w:t>Высшую категорию,заслуженный</w:t>
            </w:r>
          </w:p>
        </w:tc>
        <w:tc>
          <w:tcPr>
            <w:tcW w:w="110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1</w:t>
            </w:r>
          </w:p>
          <w:p w:rsidR="003E3387" w:rsidRPr="00F651D1" w:rsidRDefault="003E3387" w:rsidP="002B694F">
            <w:pPr>
              <w:jc w:val="both"/>
            </w:pPr>
            <w:r w:rsidRPr="00F651D1">
              <w:t>0,5</w:t>
            </w:r>
          </w:p>
          <w:p w:rsidR="003E3387" w:rsidRPr="00F651D1" w:rsidRDefault="003E3387" w:rsidP="002B694F">
            <w:pPr>
              <w:jc w:val="both"/>
            </w:pPr>
          </w:p>
          <w:p w:rsidR="003E3387" w:rsidRPr="00F651D1" w:rsidRDefault="003E3387" w:rsidP="002B694F">
            <w:pPr>
              <w:jc w:val="both"/>
            </w:pPr>
          </w:p>
          <w:p w:rsidR="003E3387" w:rsidRPr="00F651D1" w:rsidRDefault="003E3387" w:rsidP="002B694F">
            <w:pPr>
              <w:jc w:val="both"/>
            </w:pPr>
            <w:r w:rsidRPr="00F651D1">
              <w:t>1/2</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групп продленного дня</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филиалов, УКП, интерната при школе</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За каждое указанное подразделение</w:t>
            </w:r>
          </w:p>
          <w:p w:rsidR="003E3387" w:rsidRPr="00F651D1" w:rsidRDefault="003E3387" w:rsidP="002B694F">
            <w:pPr>
              <w:jc w:val="both"/>
            </w:pPr>
            <w:r w:rsidRPr="00F651D1">
              <w:t>до 50 человек</w:t>
            </w:r>
          </w:p>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p w:rsidR="003E3387" w:rsidRPr="00F651D1" w:rsidRDefault="003E3387" w:rsidP="002B694F">
            <w:pPr>
              <w:jc w:val="both"/>
            </w:pPr>
            <w:r w:rsidRPr="00F651D1">
              <w:t>20</w:t>
            </w:r>
          </w:p>
          <w:p w:rsidR="003E3387" w:rsidRPr="00F651D1" w:rsidRDefault="003E3387" w:rsidP="002B694F">
            <w:pPr>
              <w:jc w:val="both"/>
              <w:rPr>
                <w:lang w:val="en-US"/>
              </w:rPr>
            </w:pP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оборудования и используемых в учебном процессе компьютерных классов</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За каждый класс в средних общеобразовательных школах  </w:t>
            </w:r>
          </w:p>
          <w:p w:rsidR="003E3387" w:rsidRPr="00F651D1" w:rsidRDefault="003E3387" w:rsidP="002B694F">
            <w:pPr>
              <w:jc w:val="both"/>
            </w:pPr>
            <w:r w:rsidRPr="00F651D1">
              <w:t>За каждый класс в основных общеобразовательных школах</w:t>
            </w:r>
          </w:p>
        </w:tc>
        <w:tc>
          <w:tcPr>
            <w:tcW w:w="110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20</w:t>
            </w:r>
          </w:p>
          <w:p w:rsidR="003E3387" w:rsidRPr="00F651D1" w:rsidRDefault="003E3387" w:rsidP="002B694F">
            <w:pPr>
              <w:jc w:val="both"/>
            </w:pPr>
          </w:p>
          <w:p w:rsidR="003E3387" w:rsidRPr="00F651D1" w:rsidRDefault="003E3387" w:rsidP="002B694F">
            <w:pPr>
              <w:jc w:val="both"/>
            </w:pPr>
            <w:r w:rsidRPr="00F651D1">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оборудованных и используемых в образовательном процессе спортивных площадок, стадиона, столовой . кабинета ОБЖ и площадок НВП</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каждый вид</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15</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оборудованных медицинских кабинетов</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медицинских  кабинетов профилактики</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транспортных средств на балансе ОУ(КАВЗ,ПАЗ,ГАЗЕЛЬ,УАЗ, гусеничные и колесные трактора )</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каждую единицу</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 </w:t>
            </w:r>
          </w:p>
          <w:p w:rsidR="003E3387" w:rsidRPr="00F651D1" w:rsidRDefault="003E3387" w:rsidP="002B694F">
            <w:pPr>
              <w:jc w:val="both"/>
              <w:rPr>
                <w:lang w:val="en-US"/>
              </w:rPr>
            </w:pPr>
            <w:r w:rsidRPr="00F651D1">
              <w:rPr>
                <w:lang w:val="en-US"/>
              </w:rPr>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Наличие пришкольных участков </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Наличие собственной котельной </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50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Сменность работы учреждения</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учащихся коррекционного вида</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каждого обучающегося</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0,5</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Организация двухразового горячего питания в средних общеобразовательных школах</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lastRenderedPageBreak/>
              <w:t>Организация двухразового горячего питания в основных общеобразовательных школах</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Организация  питания</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5</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Число обучающихся, посещающих бесплатные секции, кружки,</w:t>
            </w:r>
          </w:p>
          <w:p w:rsidR="003E3387" w:rsidRPr="00F651D1" w:rsidRDefault="003E3387" w:rsidP="002B694F">
            <w:pPr>
              <w:jc w:val="both"/>
            </w:pPr>
            <w:r w:rsidRPr="00F651D1">
              <w:t>наличие сезонных лагерей дневного  пребывания</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1 человека</w:t>
            </w:r>
          </w:p>
        </w:tc>
        <w:tc>
          <w:tcPr>
            <w:tcW w:w="110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0,5</w:t>
            </w:r>
          </w:p>
          <w:p w:rsidR="003E3387" w:rsidRPr="00F651D1" w:rsidRDefault="003E3387" w:rsidP="002B694F">
            <w:pPr>
              <w:jc w:val="both"/>
            </w:pP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Размещение образовательного учреждения  в   нескольких  зданиях</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За  каждое  здание (по  мимо основного)</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Подвоз  учащихся</w:t>
            </w:r>
          </w:p>
        </w:tc>
        <w:tc>
          <w:tcPr>
            <w:tcW w:w="429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Ежедневный</w:t>
            </w:r>
          </w:p>
          <w:p w:rsidR="003E3387" w:rsidRPr="00F651D1" w:rsidRDefault="003E3387" w:rsidP="002B694F">
            <w:pPr>
              <w:jc w:val="both"/>
            </w:pPr>
            <w:r w:rsidRPr="00F651D1">
              <w:t>еженедельный</w:t>
            </w: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p w:rsidR="003E3387" w:rsidRPr="00F651D1" w:rsidRDefault="003E3387" w:rsidP="002B694F">
            <w:pPr>
              <w:jc w:val="both"/>
            </w:pPr>
            <w:r w:rsidRPr="00F651D1">
              <w:t>10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дошкольной группы :</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до 15 человек</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15</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от 1</w:t>
            </w:r>
            <w:r w:rsidRPr="00F651D1">
              <w:rPr>
                <w:lang w:val="en-US"/>
              </w:rPr>
              <w:t>6</w:t>
            </w:r>
            <w:r w:rsidRPr="00F651D1">
              <w:t xml:space="preserve"> до 20 человек</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18</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свыше 20 человек</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20</w:t>
            </w:r>
          </w:p>
        </w:tc>
      </w:tr>
      <w:tr w:rsidR="003E3387" w:rsidRPr="00F651D1" w:rsidTr="002B694F">
        <w:tc>
          <w:tcPr>
            <w:tcW w:w="424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Наличие школьного сайта</w:t>
            </w:r>
          </w:p>
        </w:tc>
        <w:tc>
          <w:tcPr>
            <w:tcW w:w="429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1102"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5</w:t>
            </w:r>
          </w:p>
        </w:tc>
      </w:tr>
    </w:tbl>
    <w:p w:rsidR="003E3387" w:rsidRPr="00F651D1" w:rsidRDefault="003E3387" w:rsidP="003E3387">
      <w:pPr>
        <w:jc w:val="both"/>
      </w:pPr>
    </w:p>
    <w:p w:rsidR="003E3387" w:rsidRPr="00F651D1" w:rsidRDefault="003E3387" w:rsidP="003E3387">
      <w:pPr>
        <w:jc w:val="both"/>
      </w:pPr>
      <w:r w:rsidRPr="00F651D1">
        <w:t>Группа по оплате труда определяется не чаще</w:t>
      </w:r>
      <w:r>
        <w:t xml:space="preserve"> 1 раза в год органом отдела</w:t>
      </w:r>
      <w:r w:rsidRPr="00F651D1">
        <w:t xml:space="preserve"> образова</w:t>
      </w:r>
      <w:r>
        <w:t>ния</w:t>
      </w:r>
      <w:r w:rsidRPr="00F651D1">
        <w:t xml:space="preserve"> по подчиненности образовательного учреждения( районный отдел образования) . При установлении группы по оплате труда руководящих работников контингент обучающихся по общеобразовательным учреждениям определяется по списочному составу на начало учебного года.</w:t>
      </w:r>
    </w:p>
    <w:p w:rsidR="003E3387" w:rsidRPr="00F651D1" w:rsidRDefault="003E3387" w:rsidP="003E3387">
      <w:pPr>
        <w:jc w:val="both"/>
      </w:pPr>
      <w:r w:rsidRPr="00F651D1">
        <w:t>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3E3387" w:rsidRPr="00F651D1" w:rsidRDefault="003E3387" w:rsidP="003E3387">
      <w:pPr>
        <w:jc w:val="both"/>
      </w:pPr>
      <w:r w:rsidRPr="00F651D1">
        <w:t xml:space="preserve">Группы по оплате труда для руководящих работников общеобразовательных учреждений; </w:t>
      </w:r>
    </w:p>
    <w:p w:rsidR="003E3387" w:rsidRPr="00F651D1" w:rsidRDefault="003E3387" w:rsidP="003E3387">
      <w:pPr>
        <w:jc w:val="both"/>
      </w:pPr>
      <w:r w:rsidRPr="00F651D1">
        <w:t xml:space="preserve">учреждений  дополнительного образования; дошкольных учреждений ; </w:t>
      </w:r>
    </w:p>
    <w:p w:rsidR="003E3387" w:rsidRPr="00F651D1" w:rsidRDefault="003E3387" w:rsidP="003E3387">
      <w:pPr>
        <w:jc w:val="both"/>
      </w:pPr>
    </w:p>
    <w:p w:rsidR="003E3387" w:rsidRPr="00F651D1" w:rsidRDefault="003E3387" w:rsidP="003E3387">
      <w:pPr>
        <w:jc w:val="both"/>
      </w:pPr>
      <w:r w:rsidRPr="00F651D1">
        <w:t xml:space="preserve">1 группа по оплате труда          -     свыше 500 баллов   - в размере 2 должностных окладов                                                                                                </w:t>
      </w:r>
    </w:p>
    <w:p w:rsidR="003E3387" w:rsidRPr="00F651D1" w:rsidRDefault="003E3387" w:rsidP="003E3387">
      <w:pPr>
        <w:jc w:val="both"/>
      </w:pPr>
    </w:p>
    <w:p w:rsidR="003E3387" w:rsidRPr="00F651D1" w:rsidRDefault="003E3387" w:rsidP="003E3387">
      <w:pPr>
        <w:jc w:val="both"/>
      </w:pPr>
      <w:r w:rsidRPr="00F651D1">
        <w:t xml:space="preserve">2 группа по оплате труда          -      до  500 баллов      - в размере 1,75 должностного оклада                                                                                              </w:t>
      </w:r>
    </w:p>
    <w:p w:rsidR="003E3387" w:rsidRPr="00F651D1" w:rsidRDefault="003E3387" w:rsidP="003E3387">
      <w:pPr>
        <w:jc w:val="both"/>
      </w:pPr>
    </w:p>
    <w:p w:rsidR="003E3387" w:rsidRPr="00F651D1" w:rsidRDefault="003E3387" w:rsidP="003E3387">
      <w:pPr>
        <w:jc w:val="both"/>
      </w:pPr>
      <w:r w:rsidRPr="00F651D1">
        <w:t xml:space="preserve">3 группа по оплате труда          -      до  350 баллов     - в размере 1,5 должностного оклада                                                                                              </w:t>
      </w:r>
    </w:p>
    <w:p w:rsidR="003E3387" w:rsidRPr="00F651D1" w:rsidRDefault="003E3387" w:rsidP="003E3387">
      <w:pPr>
        <w:jc w:val="both"/>
      </w:pPr>
      <w:r w:rsidRPr="00F651D1">
        <w:t xml:space="preserve">   </w:t>
      </w:r>
    </w:p>
    <w:p w:rsidR="003E3387" w:rsidRPr="00F651D1" w:rsidRDefault="003E3387" w:rsidP="003E3387">
      <w:pPr>
        <w:jc w:val="both"/>
      </w:pPr>
      <w:r w:rsidRPr="00F651D1">
        <w:t xml:space="preserve">4 группа по оплате труда          -      до  200 баллов    - в размере 1,25 должностного оклада                                                                                              </w:t>
      </w:r>
    </w:p>
    <w:p w:rsidR="003E3387" w:rsidRPr="00F651D1" w:rsidRDefault="003E3387" w:rsidP="003E3387">
      <w:pPr>
        <w:jc w:val="both"/>
      </w:pPr>
    </w:p>
    <w:p w:rsidR="003E3387" w:rsidRPr="00F651D1" w:rsidRDefault="003E3387" w:rsidP="003E3387">
      <w:pPr>
        <w:jc w:val="both"/>
      </w:pPr>
      <w:r w:rsidRPr="00F651D1">
        <w:t xml:space="preserve">    </w:t>
      </w:r>
    </w:p>
    <w:p w:rsidR="003E3387" w:rsidRPr="00F651D1" w:rsidRDefault="003E3387" w:rsidP="003E3387">
      <w:pPr>
        <w:widowControl w:val="0"/>
        <w:shd w:val="clear" w:color="auto" w:fill="FFFFFF"/>
        <w:autoSpaceDE w:val="0"/>
        <w:autoSpaceDN w:val="0"/>
        <w:jc w:val="both"/>
        <w:rPr>
          <w:color w:val="000000"/>
        </w:rPr>
      </w:pPr>
      <w:r w:rsidRPr="00F651D1">
        <w:rPr>
          <w:color w:val="000000"/>
        </w:rPr>
        <w:t xml:space="preserve">                             </w:t>
      </w: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jc w:val="both"/>
        <w:rPr>
          <w:color w:val="FF0000"/>
        </w:rPr>
      </w:pPr>
    </w:p>
    <w:p w:rsidR="003E3387" w:rsidRPr="00F651D1" w:rsidRDefault="003E3387" w:rsidP="003E3387">
      <w:pPr>
        <w:ind w:firstLine="180"/>
        <w:jc w:val="both"/>
        <w:rPr>
          <w:color w:val="FF0000"/>
        </w:rPr>
      </w:pPr>
    </w:p>
    <w:p w:rsidR="003E3387" w:rsidRPr="00F651D1" w:rsidRDefault="003E3387" w:rsidP="003E3387">
      <w:pPr>
        <w:numPr>
          <w:ilvl w:val="0"/>
          <w:numId w:val="20"/>
        </w:numPr>
        <w:jc w:val="center"/>
        <w:rPr>
          <w:b/>
        </w:rPr>
      </w:pPr>
      <w:r w:rsidRPr="00F651D1">
        <w:rPr>
          <w:b/>
        </w:rPr>
        <w:t>Условия оплаты труда медицинских, библиотечных и других работников организаций не относящихся к работникам образования</w:t>
      </w:r>
    </w:p>
    <w:p w:rsidR="003E3387" w:rsidRPr="00F651D1" w:rsidRDefault="003E3387" w:rsidP="003E3387">
      <w:pPr>
        <w:ind w:left="360"/>
        <w:jc w:val="both"/>
        <w:rPr>
          <w:b/>
        </w:rPr>
      </w:pPr>
    </w:p>
    <w:p w:rsidR="003E3387" w:rsidRPr="00F651D1" w:rsidRDefault="003E3387" w:rsidP="003E3387">
      <w:pPr>
        <w:jc w:val="both"/>
      </w:pPr>
      <w:r w:rsidRPr="00F651D1">
        <w:t>6.1  Размер</w:t>
      </w:r>
      <w:r>
        <w:t>ы окладов работников учреждений</w:t>
      </w:r>
      <w:r w:rsidRPr="00F651D1">
        <w:t>, устанавливаются на основе отнесения занимаемых ими должностей к ПКГ, утвержденным приказом Минздравсоцразвития России от 6 августа 2007 года № 526 «Об утверждении профессиональных квалификационных групп должностей медицинских и фармацевтических работников», от 31 августа 2007 года № 570 «Об утверждении профессиональных квалификационных групп должностей работников культуры, искусства и кинематографии»:</w:t>
      </w:r>
    </w:p>
    <w:p w:rsidR="003E3387" w:rsidRPr="00F651D1" w:rsidRDefault="003E3387" w:rsidP="003E3387">
      <w:pPr>
        <w:jc w:val="both"/>
      </w:pPr>
    </w:p>
    <w:p w:rsidR="003E3387" w:rsidRPr="00F651D1" w:rsidRDefault="003E3387" w:rsidP="003E3387">
      <w:pPr>
        <w:ind w:left="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263"/>
      </w:tblGrid>
      <w:tr w:rsidR="003E3387" w:rsidRPr="00A05CA6" w:rsidTr="002B694F">
        <w:tc>
          <w:tcPr>
            <w:tcW w:w="6840" w:type="dxa"/>
          </w:tcPr>
          <w:p w:rsidR="003E3387" w:rsidRPr="00A05CA6" w:rsidRDefault="003E3387" w:rsidP="002B694F">
            <w:pPr>
              <w:jc w:val="both"/>
              <w:rPr>
                <w:b/>
              </w:rPr>
            </w:pPr>
            <w:r w:rsidRPr="00A05CA6">
              <w:rPr>
                <w:b/>
              </w:rPr>
              <w:t>должности, относящие к ПКГ «Средний медицинский и фармацевтический персонал»</w:t>
            </w:r>
          </w:p>
        </w:tc>
        <w:tc>
          <w:tcPr>
            <w:tcW w:w="2263" w:type="dxa"/>
          </w:tcPr>
          <w:p w:rsidR="003E3387" w:rsidRPr="00A05CA6" w:rsidRDefault="003E3387" w:rsidP="002B694F">
            <w:pPr>
              <w:jc w:val="both"/>
              <w:rPr>
                <w:b/>
              </w:rPr>
            </w:pPr>
          </w:p>
        </w:tc>
      </w:tr>
      <w:tr w:rsidR="003E3387" w:rsidRPr="00A05CA6" w:rsidTr="002B694F">
        <w:tc>
          <w:tcPr>
            <w:tcW w:w="6840" w:type="dxa"/>
          </w:tcPr>
          <w:p w:rsidR="003E3387" w:rsidRPr="00A05CA6" w:rsidRDefault="003E3387" w:rsidP="002B694F">
            <w:pPr>
              <w:jc w:val="both"/>
            </w:pPr>
            <w:r w:rsidRPr="00A05CA6">
              <w:t>1 квалификационный уровень</w:t>
            </w:r>
          </w:p>
        </w:tc>
        <w:tc>
          <w:tcPr>
            <w:tcW w:w="2263" w:type="dxa"/>
          </w:tcPr>
          <w:p w:rsidR="003E3387" w:rsidRPr="00A05CA6" w:rsidRDefault="003E3387" w:rsidP="002B694F">
            <w:pPr>
              <w:jc w:val="both"/>
            </w:pPr>
            <w:r>
              <w:t xml:space="preserve">   </w:t>
            </w:r>
            <w:r w:rsidRPr="00A05CA6">
              <w:t>2556</w:t>
            </w:r>
          </w:p>
        </w:tc>
      </w:tr>
      <w:tr w:rsidR="003E3387" w:rsidRPr="00A05CA6" w:rsidTr="002B694F">
        <w:tc>
          <w:tcPr>
            <w:tcW w:w="6840" w:type="dxa"/>
          </w:tcPr>
          <w:p w:rsidR="003E3387" w:rsidRPr="00A05CA6" w:rsidRDefault="003E3387" w:rsidP="002B694F">
            <w:pPr>
              <w:jc w:val="both"/>
              <w:rPr>
                <w:b/>
              </w:rPr>
            </w:pPr>
            <w:r w:rsidRPr="00A05CA6">
              <w:rPr>
                <w:b/>
              </w:rPr>
              <w:t>должности, относящие к ПКГ «Врачи и провизоры»</w:t>
            </w:r>
          </w:p>
        </w:tc>
        <w:tc>
          <w:tcPr>
            <w:tcW w:w="2263" w:type="dxa"/>
          </w:tcPr>
          <w:p w:rsidR="003E3387" w:rsidRPr="00A05CA6" w:rsidRDefault="003E3387" w:rsidP="002B694F">
            <w:pPr>
              <w:jc w:val="both"/>
              <w:rPr>
                <w:b/>
              </w:rPr>
            </w:pPr>
          </w:p>
        </w:tc>
      </w:tr>
      <w:tr w:rsidR="003E3387" w:rsidRPr="00A05CA6" w:rsidTr="002B694F">
        <w:tc>
          <w:tcPr>
            <w:tcW w:w="6840" w:type="dxa"/>
          </w:tcPr>
          <w:p w:rsidR="003E3387" w:rsidRPr="00A05CA6" w:rsidRDefault="003E3387" w:rsidP="002B694F">
            <w:pPr>
              <w:jc w:val="both"/>
            </w:pPr>
            <w:r w:rsidRPr="00A05CA6">
              <w:t>2 квалификационный уровень</w:t>
            </w:r>
          </w:p>
        </w:tc>
        <w:tc>
          <w:tcPr>
            <w:tcW w:w="2263" w:type="dxa"/>
          </w:tcPr>
          <w:p w:rsidR="003E3387" w:rsidRPr="00A05CA6" w:rsidRDefault="003E3387" w:rsidP="002B694F">
            <w:pPr>
              <w:jc w:val="both"/>
            </w:pPr>
            <w:r>
              <w:t xml:space="preserve">   </w:t>
            </w:r>
            <w:r w:rsidRPr="00A05CA6">
              <w:t>3195</w:t>
            </w:r>
          </w:p>
        </w:tc>
      </w:tr>
      <w:tr w:rsidR="003E3387" w:rsidRPr="00A05CA6" w:rsidTr="002B694F">
        <w:tc>
          <w:tcPr>
            <w:tcW w:w="6840" w:type="dxa"/>
          </w:tcPr>
          <w:p w:rsidR="003E3387" w:rsidRPr="00A05CA6" w:rsidRDefault="003E3387" w:rsidP="002B694F">
            <w:pPr>
              <w:jc w:val="both"/>
              <w:rPr>
                <w:b/>
              </w:rPr>
            </w:pPr>
            <w:r w:rsidRPr="00A05CA6">
              <w:rPr>
                <w:b/>
              </w:rPr>
              <w:t>должности, относящие к ПКГ должностей работников культуры, искусства и кинематографии</w:t>
            </w:r>
          </w:p>
        </w:tc>
        <w:tc>
          <w:tcPr>
            <w:tcW w:w="2263" w:type="dxa"/>
          </w:tcPr>
          <w:p w:rsidR="003E3387" w:rsidRPr="00A05CA6" w:rsidRDefault="003E3387" w:rsidP="002B694F">
            <w:pPr>
              <w:jc w:val="both"/>
            </w:pPr>
          </w:p>
        </w:tc>
      </w:tr>
      <w:tr w:rsidR="003E3387" w:rsidRPr="00A05CA6" w:rsidTr="002B694F">
        <w:tc>
          <w:tcPr>
            <w:tcW w:w="6840" w:type="dxa"/>
          </w:tcPr>
          <w:p w:rsidR="003E3387" w:rsidRPr="00A05CA6" w:rsidRDefault="003E3387" w:rsidP="002B694F">
            <w:pPr>
              <w:jc w:val="both"/>
            </w:pPr>
            <w:r w:rsidRPr="00A05CA6">
              <w:t>ПКГ «Должности работников культуры»</w:t>
            </w:r>
          </w:p>
        </w:tc>
        <w:tc>
          <w:tcPr>
            <w:tcW w:w="2263" w:type="dxa"/>
          </w:tcPr>
          <w:p w:rsidR="003E3387" w:rsidRPr="00A05CA6" w:rsidRDefault="003E3387" w:rsidP="002B694F">
            <w:pPr>
              <w:jc w:val="both"/>
            </w:pPr>
            <w:r w:rsidRPr="00A05CA6">
              <w:t xml:space="preserve"> </w:t>
            </w:r>
          </w:p>
          <w:p w:rsidR="003E3387" w:rsidRPr="00A05CA6" w:rsidRDefault="003E3387" w:rsidP="002B694F">
            <w:pPr>
              <w:jc w:val="both"/>
            </w:pPr>
            <w:r>
              <w:t xml:space="preserve">     </w:t>
            </w:r>
            <w:r w:rsidRPr="00A05CA6">
              <w:t>2449,50</w:t>
            </w:r>
          </w:p>
        </w:tc>
      </w:tr>
    </w:tbl>
    <w:p w:rsidR="003E3387" w:rsidRPr="00A05CA6" w:rsidRDefault="003E3387" w:rsidP="003E3387">
      <w:pPr>
        <w:jc w:val="both"/>
      </w:pPr>
      <w:r w:rsidRPr="00A05CA6">
        <w:t>6.2 Положением об оплате труда работников учреждения  предусматривается уст</w:t>
      </w:r>
      <w:r>
        <w:t>ановление работникам учреждений</w:t>
      </w:r>
      <w:r w:rsidRPr="00A05CA6">
        <w:t xml:space="preserve"> повышающих коэффициентов  к окладам:</w:t>
      </w:r>
    </w:p>
    <w:p w:rsidR="003E3387" w:rsidRPr="00A05CA6" w:rsidRDefault="003E3387" w:rsidP="003E3387">
      <w:pPr>
        <w:ind w:left="360"/>
        <w:jc w:val="both"/>
      </w:pPr>
      <w:r w:rsidRPr="00A05CA6">
        <w:t xml:space="preserve">        повышающий коэффициент к окладу за выслугу лет;</w:t>
      </w:r>
    </w:p>
    <w:p w:rsidR="003E3387" w:rsidRPr="00A05CA6" w:rsidRDefault="003E3387" w:rsidP="003E3387">
      <w:pPr>
        <w:ind w:left="360"/>
        <w:jc w:val="both"/>
      </w:pPr>
      <w:r w:rsidRPr="00A05CA6">
        <w:t xml:space="preserve">        повышающий коэффициент по занимаемой должности;</w:t>
      </w:r>
    </w:p>
    <w:p w:rsidR="003E3387" w:rsidRPr="00A05CA6" w:rsidRDefault="003E3387" w:rsidP="003E3387">
      <w:pPr>
        <w:ind w:left="360"/>
        <w:jc w:val="both"/>
      </w:pPr>
      <w:r w:rsidRPr="00A05CA6">
        <w:t xml:space="preserve">        повышающий коэффициент за квалификационную категорию.</w:t>
      </w:r>
    </w:p>
    <w:p w:rsidR="003E3387" w:rsidRPr="00A05CA6" w:rsidRDefault="003E3387" w:rsidP="003E3387">
      <w:pPr>
        <w:jc w:val="both"/>
      </w:pPr>
      <w:r w:rsidRPr="00A05CA6">
        <w:t>Решение о введении соответствующего повышающего коэффициента к окладу принимается руководителем учреждения с учетом обеспечения указанных выплат финансовыми средствами.</w:t>
      </w:r>
    </w:p>
    <w:p w:rsidR="003E3387" w:rsidRPr="00A05CA6" w:rsidRDefault="003E3387" w:rsidP="003E3387">
      <w:pPr>
        <w:jc w:val="both"/>
      </w:pPr>
      <w:r w:rsidRPr="00A05CA6">
        <w:t>Повышающий коэффициент к окладу устанавливается на определенный период времени в течение соответствующего учебного года (с 1 сентября текущего года).</w:t>
      </w:r>
    </w:p>
    <w:p w:rsidR="003E3387" w:rsidRPr="00A05CA6" w:rsidRDefault="003E3387" w:rsidP="003E3387">
      <w:pPr>
        <w:numPr>
          <w:ilvl w:val="1"/>
          <w:numId w:val="22"/>
        </w:numPr>
        <w:ind w:left="0" w:firstLine="0"/>
        <w:jc w:val="both"/>
      </w:pPr>
      <w:r w:rsidRPr="00A05CA6">
        <w:t>Повышающий коэффициент к окладу за выслугу лет устанавливается  библиотечным работникам организаций  и структурных подразделений от  общего количества лет проработанных в данной должности.</w:t>
      </w:r>
    </w:p>
    <w:p w:rsidR="003E3387" w:rsidRPr="00A05CA6" w:rsidRDefault="003E3387" w:rsidP="003E3387">
      <w:pPr>
        <w:jc w:val="both"/>
      </w:pPr>
      <w:r w:rsidRPr="00A05CA6">
        <w:t>Размеры повышающего коэффициента к окладу за выслугу лет:</w:t>
      </w:r>
    </w:p>
    <w:p w:rsidR="003E3387" w:rsidRPr="00A05CA6" w:rsidRDefault="003E3387" w:rsidP="003E3387">
      <w:pPr>
        <w:ind w:left="360"/>
        <w:jc w:val="both"/>
      </w:pPr>
      <w:r w:rsidRPr="00A05CA6">
        <w:t xml:space="preserve">      высшее профессиональное образования и стаж работы в  данной </w:t>
      </w:r>
    </w:p>
    <w:p w:rsidR="003E3387" w:rsidRPr="00A05CA6" w:rsidRDefault="003E3387" w:rsidP="003E3387">
      <w:pPr>
        <w:ind w:left="360"/>
        <w:jc w:val="both"/>
      </w:pPr>
      <w:r w:rsidRPr="00A05CA6">
        <w:t xml:space="preserve">      должности:</w:t>
      </w:r>
    </w:p>
    <w:p w:rsidR="003E3387" w:rsidRPr="00A05CA6" w:rsidRDefault="003E3387" w:rsidP="003E3387">
      <w:pPr>
        <w:ind w:left="720"/>
        <w:jc w:val="both"/>
      </w:pPr>
      <w:r w:rsidRPr="00A05CA6">
        <w:t xml:space="preserve"> более 20 лет – 0,25;</w:t>
      </w:r>
    </w:p>
    <w:p w:rsidR="003E3387" w:rsidRPr="00A05CA6" w:rsidRDefault="003E3387" w:rsidP="003E3387">
      <w:pPr>
        <w:ind w:left="720"/>
        <w:jc w:val="both"/>
      </w:pPr>
      <w:r w:rsidRPr="00A05CA6">
        <w:t xml:space="preserve"> от 10 до 20 лет – 0,2;</w:t>
      </w:r>
    </w:p>
    <w:p w:rsidR="003E3387" w:rsidRPr="00A05CA6" w:rsidRDefault="003E3387" w:rsidP="003E3387">
      <w:pPr>
        <w:ind w:left="720"/>
        <w:jc w:val="both"/>
      </w:pPr>
      <w:r w:rsidRPr="00A05CA6">
        <w:t xml:space="preserve"> от 5 до 10 лет – 0,15;</w:t>
      </w:r>
    </w:p>
    <w:p w:rsidR="003E3387" w:rsidRPr="00A05CA6" w:rsidRDefault="003E3387" w:rsidP="003E3387">
      <w:pPr>
        <w:ind w:left="720"/>
        <w:jc w:val="both"/>
      </w:pPr>
      <w:r w:rsidRPr="00A05CA6">
        <w:t xml:space="preserve"> от 0 до 5 лет – 0,1;</w:t>
      </w:r>
    </w:p>
    <w:p w:rsidR="003E3387" w:rsidRPr="00A05CA6" w:rsidRDefault="003E3387" w:rsidP="003E3387">
      <w:pPr>
        <w:ind w:left="360"/>
        <w:jc w:val="both"/>
      </w:pPr>
      <w:r w:rsidRPr="00A05CA6">
        <w:t xml:space="preserve">      среднее  профессиональное образования и стаж работы в данной   </w:t>
      </w:r>
    </w:p>
    <w:p w:rsidR="003E3387" w:rsidRPr="00A05CA6" w:rsidRDefault="003E3387" w:rsidP="003E3387">
      <w:pPr>
        <w:ind w:left="360"/>
        <w:jc w:val="both"/>
      </w:pPr>
      <w:r w:rsidRPr="00A05CA6">
        <w:t xml:space="preserve">      должности:</w:t>
      </w:r>
    </w:p>
    <w:p w:rsidR="003E3387" w:rsidRPr="00A05CA6" w:rsidRDefault="003E3387" w:rsidP="003E3387">
      <w:pPr>
        <w:ind w:left="720"/>
        <w:jc w:val="both"/>
      </w:pPr>
      <w:r w:rsidRPr="00A05CA6">
        <w:t xml:space="preserve"> более 20 лет – 0,2;</w:t>
      </w:r>
    </w:p>
    <w:p w:rsidR="003E3387" w:rsidRPr="00A05CA6" w:rsidRDefault="003E3387" w:rsidP="003E3387">
      <w:pPr>
        <w:ind w:left="720"/>
        <w:jc w:val="both"/>
      </w:pPr>
      <w:r w:rsidRPr="00A05CA6">
        <w:t xml:space="preserve"> от 10 до 20 лет – 0,15;</w:t>
      </w:r>
    </w:p>
    <w:p w:rsidR="003E3387" w:rsidRPr="00A05CA6" w:rsidRDefault="003E3387" w:rsidP="003E3387">
      <w:pPr>
        <w:ind w:left="720"/>
        <w:jc w:val="both"/>
      </w:pPr>
      <w:r w:rsidRPr="00A05CA6">
        <w:t xml:space="preserve"> от 5 до 10 лет – 0,1;</w:t>
      </w:r>
    </w:p>
    <w:p w:rsidR="003E3387" w:rsidRPr="00A05CA6" w:rsidRDefault="003E3387" w:rsidP="003E3387">
      <w:pPr>
        <w:ind w:left="720"/>
        <w:jc w:val="both"/>
      </w:pPr>
      <w:r w:rsidRPr="00A05CA6">
        <w:t xml:space="preserve"> от 0 до 5 лет – 0,05.</w:t>
      </w:r>
    </w:p>
    <w:p w:rsidR="003E3387" w:rsidRPr="00F651D1" w:rsidRDefault="003E3387" w:rsidP="003E3387">
      <w:pPr>
        <w:jc w:val="both"/>
      </w:pPr>
      <w:r w:rsidRPr="00A05CA6">
        <w:t>6.4  Применение повышающих коэффициентов к окладу  образуют новый оклад и  учит</w:t>
      </w:r>
      <w:r w:rsidRPr="00F651D1">
        <w:t>ываются при начислении  компенсационных выплат.</w:t>
      </w:r>
    </w:p>
    <w:p w:rsidR="003E3387" w:rsidRPr="00F651D1" w:rsidRDefault="003E3387" w:rsidP="003E3387">
      <w:pPr>
        <w:pStyle w:val="ConsPlusNormal"/>
        <w:widowControl/>
        <w:tabs>
          <w:tab w:val="left" w:pos="-180"/>
        </w:tabs>
        <w:ind w:firstLine="0"/>
        <w:rPr>
          <w:rFonts w:ascii="Times New Roman" w:hAnsi="Times New Roman" w:cs="Times New Roman"/>
          <w:sz w:val="24"/>
          <w:szCs w:val="24"/>
        </w:rPr>
      </w:pPr>
      <w:r w:rsidRPr="00F651D1">
        <w:rPr>
          <w:rFonts w:ascii="Times New Roman" w:hAnsi="Times New Roman" w:cs="Times New Roman"/>
          <w:sz w:val="24"/>
          <w:szCs w:val="24"/>
        </w:rPr>
        <w:t>6.5 Доплата библиотечным и медицинским  работникам за работу в сельской местности производится в размере 12 процентов от должностного оклада.</w:t>
      </w:r>
    </w:p>
    <w:p w:rsidR="003E3387" w:rsidRDefault="003E3387" w:rsidP="003E3387">
      <w:pPr>
        <w:ind w:left="360" w:firstLine="360"/>
        <w:jc w:val="both"/>
      </w:pPr>
    </w:p>
    <w:p w:rsidR="003E3387" w:rsidRDefault="003E3387" w:rsidP="003E3387">
      <w:pPr>
        <w:ind w:left="360" w:firstLine="360"/>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Pr="00F651D1" w:rsidRDefault="003E3387" w:rsidP="003E3387">
      <w:pPr>
        <w:jc w:val="both"/>
      </w:pPr>
    </w:p>
    <w:p w:rsidR="003E3387" w:rsidRPr="00184D02" w:rsidRDefault="003E3387" w:rsidP="003E3387">
      <w:pPr>
        <w:numPr>
          <w:ilvl w:val="0"/>
          <w:numId w:val="20"/>
        </w:numPr>
        <w:jc w:val="center"/>
        <w:rPr>
          <w:b/>
        </w:rPr>
      </w:pPr>
      <w:r w:rsidRPr="00F651D1">
        <w:rPr>
          <w:b/>
        </w:rPr>
        <w:t>Порядок и условия установления выплат компенсационного характера</w:t>
      </w:r>
    </w:p>
    <w:p w:rsidR="003E3387" w:rsidRPr="00F651D1" w:rsidRDefault="003E3387" w:rsidP="003E3387">
      <w:pPr>
        <w:ind w:left="360"/>
        <w:jc w:val="both"/>
        <w:rPr>
          <w:b/>
        </w:rPr>
      </w:pPr>
    </w:p>
    <w:p w:rsidR="003E3387" w:rsidRPr="00F651D1" w:rsidRDefault="003E3387" w:rsidP="003E3387">
      <w:pPr>
        <w:jc w:val="both"/>
        <w:rPr>
          <w:b/>
        </w:rPr>
      </w:pPr>
      <w:r w:rsidRPr="00F651D1">
        <w:rPr>
          <w:b/>
        </w:rPr>
        <w:t xml:space="preserve">7. </w:t>
      </w:r>
      <w:r>
        <w:rPr>
          <w:b/>
        </w:rPr>
        <w:t xml:space="preserve">Работникам учреждения </w:t>
      </w:r>
      <w:r w:rsidRPr="00F651D1">
        <w:rPr>
          <w:b/>
        </w:rPr>
        <w:t xml:space="preserve"> установлены</w:t>
      </w:r>
      <w:r>
        <w:rPr>
          <w:b/>
        </w:rPr>
        <w:t xml:space="preserve"> следующие </w:t>
      </w:r>
      <w:r w:rsidRPr="00F651D1">
        <w:rPr>
          <w:b/>
        </w:rPr>
        <w:t xml:space="preserve"> выплаты компенсационного характера:</w:t>
      </w:r>
    </w:p>
    <w:p w:rsidR="003E3387" w:rsidRPr="00F651D1" w:rsidRDefault="003E3387" w:rsidP="003E3387">
      <w:pPr>
        <w:ind w:left="360" w:firstLine="360"/>
        <w:jc w:val="both"/>
      </w:pPr>
      <w:r w:rsidRPr="00F651D1">
        <w:t>а) выплаты работникам, занятым на тяжелых работах, работах с           вредными и (или) опасными и иными особыми условиями труда;</w:t>
      </w:r>
    </w:p>
    <w:p w:rsidR="003E3387" w:rsidRPr="00F651D1" w:rsidRDefault="003E3387" w:rsidP="003E3387">
      <w:pPr>
        <w:tabs>
          <w:tab w:val="left" w:pos="540"/>
        </w:tabs>
        <w:ind w:left="360" w:firstLine="360"/>
        <w:jc w:val="both"/>
      </w:pPr>
      <w:r w:rsidRPr="00F651D1">
        <w:t>б)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3E3387" w:rsidRPr="00F651D1" w:rsidRDefault="003E3387" w:rsidP="003E3387">
      <w:pPr>
        <w:ind w:left="360" w:firstLine="360"/>
        <w:jc w:val="both"/>
      </w:pPr>
      <w:r w:rsidRPr="00F651D1">
        <w:t>в) выплаты за работу в особых климатических условиях;</w:t>
      </w:r>
    </w:p>
    <w:p w:rsidR="003E3387" w:rsidRPr="00F651D1" w:rsidRDefault="003E3387" w:rsidP="003E3387">
      <w:pPr>
        <w:widowControl w:val="0"/>
        <w:shd w:val="clear" w:color="auto" w:fill="FFFFFF"/>
        <w:autoSpaceDE w:val="0"/>
        <w:autoSpaceDN w:val="0"/>
        <w:jc w:val="both"/>
        <w:rPr>
          <w:color w:val="000000"/>
        </w:rPr>
      </w:pPr>
      <w:r w:rsidRPr="00F651D1">
        <w:rPr>
          <w:b/>
          <w:color w:val="000000"/>
        </w:rPr>
        <w:t>7.1.Выплаты работникам организаций, занятым на тяжелых работах, работах с вредными и (или) опасными и иными особыми условиями труда,</w:t>
      </w:r>
      <w:r w:rsidRPr="00F651D1">
        <w:rPr>
          <w:color w:val="000000"/>
        </w:rPr>
        <w:t xml:space="preserve"> устанавливаются в соответствии со статьей 147 Трудового кодекса Российской Федерации.</w:t>
      </w:r>
    </w:p>
    <w:p w:rsidR="003E3387" w:rsidRPr="00F651D1" w:rsidRDefault="003E3387" w:rsidP="003E3387">
      <w:pPr>
        <w:widowControl w:val="0"/>
        <w:shd w:val="clear" w:color="auto" w:fill="FFFFFF"/>
        <w:autoSpaceDE w:val="0"/>
        <w:autoSpaceDN w:val="0"/>
        <w:jc w:val="both"/>
        <w:rPr>
          <w:color w:val="000000"/>
        </w:rPr>
      </w:pPr>
      <w:r w:rsidRPr="00F651D1">
        <w:rPr>
          <w:color w:val="000000"/>
        </w:rPr>
        <w:t xml:space="preserve">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3E3387" w:rsidRPr="00F651D1" w:rsidRDefault="003E3387" w:rsidP="003E3387">
      <w:pPr>
        <w:widowControl w:val="0"/>
        <w:shd w:val="clear" w:color="auto" w:fill="FFFFFF"/>
        <w:autoSpaceDE w:val="0"/>
        <w:autoSpaceDN w:val="0"/>
        <w:jc w:val="both"/>
        <w:rPr>
          <w:color w:val="000000"/>
        </w:rPr>
      </w:pPr>
      <w:r w:rsidRPr="00F651D1">
        <w:rPr>
          <w:b/>
          <w:color w:val="000000"/>
        </w:rPr>
        <w:t>7.2. Доплата  за  увеличение  объема  работы</w:t>
      </w:r>
      <w:r w:rsidRPr="00F651D1">
        <w:rPr>
          <w:color w:val="000000"/>
        </w:rPr>
        <w:t>   или  исполнение</w:t>
      </w:r>
      <w:r w:rsidRPr="00F651D1">
        <w:rPr>
          <w:color w:val="000000"/>
        </w:rPr>
        <w:br/>
        <w:t>обязанностей временно отсутствующего работника без освобождения от</w:t>
      </w:r>
      <w:r w:rsidRPr="00F651D1">
        <w:rPr>
          <w:color w:val="000000"/>
        </w:rPr>
        <w:br/>
        <w:t>работы, определенной трудовым договором,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E3387" w:rsidRPr="00F651D1" w:rsidRDefault="003E3387" w:rsidP="003E3387">
      <w:pPr>
        <w:widowControl w:val="0"/>
        <w:shd w:val="clear" w:color="auto" w:fill="FFFFFF"/>
        <w:autoSpaceDE w:val="0"/>
        <w:autoSpaceDN w:val="0"/>
        <w:jc w:val="both"/>
        <w:rPr>
          <w:color w:val="000000"/>
        </w:rPr>
      </w:pPr>
      <w:r w:rsidRPr="00F651D1">
        <w:rPr>
          <w:b/>
          <w:color w:val="000000"/>
        </w:rPr>
        <w:t>7.3. Доплата за работу в ночное время</w:t>
      </w:r>
      <w:r w:rsidRPr="00F651D1">
        <w:rPr>
          <w:color w:val="000000"/>
        </w:rPr>
        <w:t xml:space="preserve"> производится работникам учреждения за каждый час работы в ночное время (в </w:t>
      </w:r>
      <w:r w:rsidRPr="00F651D1">
        <w:t>период</w:t>
      </w:r>
      <w:r w:rsidRPr="00F651D1">
        <w:rPr>
          <w:color w:val="000000"/>
        </w:rPr>
        <w:t xml:space="preserve"> с 10 часоввечера до 6 часов утра)  в размере 35 процентов ставки (оклада) в соответствии со статьей 96 Трудового кодекса Российской Федерации.</w:t>
      </w:r>
    </w:p>
    <w:p w:rsidR="003E3387" w:rsidRPr="00F651D1" w:rsidRDefault="003E3387" w:rsidP="003E3387">
      <w:pPr>
        <w:widowControl w:val="0"/>
        <w:shd w:val="clear" w:color="auto" w:fill="FFFFFF"/>
        <w:autoSpaceDE w:val="0"/>
        <w:autoSpaceDN w:val="0"/>
        <w:jc w:val="both"/>
        <w:rPr>
          <w:color w:val="000000"/>
        </w:rPr>
      </w:pPr>
      <w:r w:rsidRPr="00F651D1">
        <w:rPr>
          <w:b/>
          <w:color w:val="000000"/>
        </w:rPr>
        <w:t>7.4. Доплата   за работу в выходные и нерабочие праздничные дни</w:t>
      </w:r>
      <w:r w:rsidRPr="00F651D1">
        <w:rPr>
          <w:color w:val="000000"/>
        </w:rPr>
        <w:br/>
        <w:t>производится работникам организации, как привлекаемых к работе в выходные и нерабочие праздничные дни в соответствии со статьей 153 Трудового кодекса Российской Федерации.</w:t>
      </w:r>
    </w:p>
    <w:p w:rsidR="003E3387" w:rsidRPr="00F651D1" w:rsidRDefault="003E3387" w:rsidP="003E3387">
      <w:pPr>
        <w:widowControl w:val="0"/>
        <w:shd w:val="clear" w:color="auto" w:fill="FFFFFF"/>
        <w:autoSpaceDE w:val="0"/>
        <w:autoSpaceDN w:val="0"/>
        <w:jc w:val="both"/>
        <w:rPr>
          <w:color w:val="000000"/>
        </w:rPr>
      </w:pPr>
      <w:r w:rsidRPr="00F651D1">
        <w:rPr>
          <w:b/>
          <w:color w:val="000000"/>
        </w:rPr>
        <w:t>7.5. Оплата за сверхурочную работу</w:t>
      </w:r>
      <w:r w:rsidRPr="00F651D1">
        <w:rPr>
          <w:color w:val="000000"/>
        </w:rPr>
        <w:t xml:space="preserve">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3E3387" w:rsidRPr="00F651D1" w:rsidRDefault="003E3387" w:rsidP="003E3387">
      <w:pPr>
        <w:widowControl w:val="0"/>
        <w:shd w:val="clear" w:color="auto" w:fill="FFFFFF"/>
        <w:autoSpaceDE w:val="0"/>
        <w:autoSpaceDN w:val="0"/>
        <w:jc w:val="both"/>
        <w:rPr>
          <w:bCs/>
        </w:rPr>
      </w:pPr>
      <w:r w:rsidRPr="00F651D1">
        <w:rPr>
          <w:b/>
          <w:bCs/>
        </w:rPr>
        <w:t>7.6 .Женщинам , работающим в сельской местности, на работах, где по условиям труда рабочий день разделен на части ( с перерывом рабочего дня более двух часов</w:t>
      </w:r>
      <w:r w:rsidRPr="00F651D1">
        <w:rPr>
          <w:bCs/>
        </w:rPr>
        <w:t xml:space="preserve"> </w:t>
      </w:r>
      <w:r w:rsidRPr="00F651D1">
        <w:rPr>
          <w:b/>
          <w:bCs/>
        </w:rPr>
        <w:t>подряд),</w:t>
      </w:r>
      <w:r w:rsidRPr="00F651D1">
        <w:rPr>
          <w:bCs/>
        </w:rPr>
        <w:t xml:space="preserve"> ставки заработной платы увеличиваются на 20 процентов.</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7.7.  Классное  руководство</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1-4  классы – 15%  от  ставки</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5-11 классы – 20%  от  ставки</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 xml:space="preserve">Оплата  за  классное  руководство  в  </w:t>
      </w:r>
      <w:r>
        <w:rPr>
          <w:rFonts w:ascii="Times New Roman" w:hAnsi="Times New Roman" w:cs="Times New Roman"/>
          <w:sz w:val="24"/>
          <w:szCs w:val="24"/>
        </w:rPr>
        <w:t>общеобразовательных учреждениях</w:t>
      </w:r>
      <w:r w:rsidRPr="00F651D1">
        <w:rPr>
          <w:rFonts w:ascii="Times New Roman" w:hAnsi="Times New Roman" w:cs="Times New Roman"/>
          <w:sz w:val="24"/>
          <w:szCs w:val="24"/>
        </w:rPr>
        <w:t xml:space="preserve">  (классах</w:t>
      </w:r>
      <w:r>
        <w:rPr>
          <w:rFonts w:ascii="Times New Roman" w:hAnsi="Times New Roman" w:cs="Times New Roman"/>
          <w:sz w:val="24"/>
          <w:szCs w:val="24"/>
        </w:rPr>
        <w:t>- комплектах</w:t>
      </w:r>
      <w:r w:rsidRPr="00F651D1">
        <w:rPr>
          <w:rFonts w:ascii="Times New Roman" w:hAnsi="Times New Roman" w:cs="Times New Roman"/>
          <w:sz w:val="24"/>
          <w:szCs w:val="24"/>
        </w:rPr>
        <w:t>)  с  числом  учащихся  менее 15 человек   производится  в  размере 50%   соответствующих   доплат.</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Кроме этого, за выполнение функций классного руководителя педагогическим работникам выплачивается ежемесячное вознаграждение : в классах с наполняемостью 14 и более учащихся – в размере 1000 рублей, в классах с числом учащихся менее 14- пропорционально численности из расчета на одного учащегося 71 рубль 43 копейки. Перерасчет размеров доплат за классное руководство в связи с изменением учащихся в течении учебного года не производится.</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7.8.  За  проверку  тетрадей</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 учителям начальных  классов- 10 %  независимо  от обьема  учебной  нагрузки;</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 учителям  за  проверку  письменных  работ  по русскому  языку  и  литературе-15%, математике, химии, физике,   иностранному  языку, биологии 10%   в  зависимости  от  обьема  учебной  нагрузки</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-в  классах общеобразовательных  школ  с  числом   учащихся менее 15  человек оплата за  проверку  тетрадей  производится  в  размере 50% от соответствующих доплат.</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lastRenderedPageBreak/>
        <w:t>-учителям 1-11 классов, ведущим  индивидуальные  занятия  на  дому, дополнительная  оплата  за  проверку  письменных  работ  не  производится.</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7.9.  За заведование    учебными  кабинетами  учителям, оплате подлежит  3 кабинета  в  основных  общеобразовательных  школах, в  средних  общеобразовательных  школах 10, в  размере 10% от  ставки.</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sz w:val="24"/>
          <w:szCs w:val="24"/>
        </w:rPr>
        <w:t xml:space="preserve"> </w:t>
      </w:r>
      <w:r w:rsidRPr="00F651D1">
        <w:rPr>
          <w:rFonts w:ascii="Times New Roman" w:hAnsi="Times New Roman" w:cs="Times New Roman"/>
          <w:b/>
          <w:sz w:val="24"/>
          <w:szCs w:val="24"/>
        </w:rPr>
        <w:t>7.10. За   проведение  внеклассной  работы  по  физическому  воспитанию  педагогическим  работникам :</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-в  школах  с  количеством классов-комплексов:</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8-19-25% от  ставки</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20-29-50% от  ставки</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30 и  более  -100%  от  ставки</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b/>
          <w:sz w:val="24"/>
          <w:szCs w:val="24"/>
        </w:rPr>
        <w:t>7.11. Учителям  и  другим  работникам  за  работу  с библиотечным  фондом  в  зависимости  от  количества экземпляров учебников в  школах  в  следующих  размерах при  отсутствии  должности заведующего библиотекой ,  библиотекаря</w:t>
      </w:r>
      <w:r w:rsidRPr="00F651D1">
        <w:rPr>
          <w:rFonts w:ascii="Times New Roman" w:hAnsi="Times New Roman" w:cs="Times New Roman"/>
          <w:sz w:val="24"/>
          <w:szCs w:val="24"/>
        </w:rPr>
        <w:t>.</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200-800 экземпляров  учебников -5%</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801-2000 экземпляров учебников -10%</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 xml:space="preserve">от 2001-3500 экземпляров учебников -15% </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за  каждое  последующее  1500  экземпляров  учебников  по 1%,</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но  общая  доплата  не  должна  превышать 20%.</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7.12.  За  ведение делопроизводства  в  школах  с  числом классов- комплектов</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5-9-10%</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10-13-15%</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7.13. Одному  из  учителей  начальных  общеобразовательных школ  за  руководство  школой производить  доплату  с  числом  учащихся</w:t>
      </w:r>
    </w:p>
    <w:p w:rsidR="003E3387" w:rsidRPr="00F651D1" w:rsidRDefault="003E3387" w:rsidP="003E3387">
      <w:pPr>
        <w:pStyle w:val="ConsPlusNormal"/>
        <w:widowControl/>
        <w:tabs>
          <w:tab w:val="left" w:pos="1080"/>
        </w:tabs>
        <w:rPr>
          <w:rFonts w:ascii="Times New Roman" w:hAnsi="Times New Roman" w:cs="Times New Roman"/>
          <w:sz w:val="24"/>
          <w:szCs w:val="24"/>
        </w:rPr>
      </w:pPr>
      <w:r w:rsidRPr="00F651D1">
        <w:rPr>
          <w:rFonts w:ascii="Times New Roman" w:hAnsi="Times New Roman" w:cs="Times New Roman"/>
          <w:sz w:val="24"/>
          <w:szCs w:val="24"/>
        </w:rPr>
        <w:t>до 10 человек -25%</w:t>
      </w:r>
    </w:p>
    <w:p w:rsidR="003E3387" w:rsidRPr="00F651D1" w:rsidRDefault="003E3387" w:rsidP="003E3387">
      <w:pPr>
        <w:pStyle w:val="ConsPlusNormal"/>
        <w:widowControl/>
        <w:tabs>
          <w:tab w:val="left" w:pos="1080"/>
        </w:tabs>
        <w:rPr>
          <w:rFonts w:ascii="Times New Roman" w:hAnsi="Times New Roman" w:cs="Times New Roman"/>
          <w:sz w:val="24"/>
          <w:szCs w:val="24"/>
        </w:rPr>
      </w:pPr>
      <w:r w:rsidRPr="00F651D1">
        <w:rPr>
          <w:rFonts w:ascii="Times New Roman" w:hAnsi="Times New Roman" w:cs="Times New Roman"/>
          <w:sz w:val="24"/>
          <w:szCs w:val="24"/>
        </w:rPr>
        <w:t>от 10 до 14 человек-30 %</w:t>
      </w:r>
    </w:p>
    <w:p w:rsidR="003E3387" w:rsidRPr="00F651D1" w:rsidRDefault="003E3387" w:rsidP="003E3387">
      <w:pPr>
        <w:pStyle w:val="ConsPlusNormal"/>
        <w:widowControl/>
        <w:tabs>
          <w:tab w:val="left" w:pos="1080"/>
        </w:tabs>
        <w:rPr>
          <w:rFonts w:ascii="Times New Roman" w:hAnsi="Times New Roman" w:cs="Times New Roman"/>
          <w:sz w:val="24"/>
          <w:szCs w:val="24"/>
        </w:rPr>
      </w:pPr>
      <w:r w:rsidRPr="00F651D1">
        <w:rPr>
          <w:rFonts w:ascii="Times New Roman" w:hAnsi="Times New Roman" w:cs="Times New Roman"/>
          <w:sz w:val="24"/>
          <w:szCs w:val="24"/>
        </w:rPr>
        <w:t>от 15 до 20 человек -35%</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21 до 29  человек – 40%</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7.14. Учителям  за  заведование  учебными  мастерскими с  числом  классов – комплектов:</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 xml:space="preserve">до 10-20%  </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11-20-25%</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от 21-29-30%</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30 и  более -35%</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b/>
          <w:sz w:val="24"/>
          <w:szCs w:val="24"/>
        </w:rPr>
        <w:t>7.15 За  заведование  учебном- опытном  участком  учителям</w:t>
      </w:r>
      <w:r w:rsidRPr="00F651D1">
        <w:rPr>
          <w:rFonts w:ascii="Times New Roman" w:hAnsi="Times New Roman" w:cs="Times New Roman"/>
          <w:sz w:val="24"/>
          <w:szCs w:val="24"/>
        </w:rPr>
        <w:t xml:space="preserve"> </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 xml:space="preserve">         в  основной  школе 15% , </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 xml:space="preserve">         в  средней  общеобразовательной школе - 20%.</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sz w:val="24"/>
          <w:szCs w:val="24"/>
        </w:rPr>
        <w:t>Доплата  производится  только  в  период  выполнения сельскохозяйственных  работ  учащимися  на  этих  участках  с  1 апреля по 1  октября.</w:t>
      </w:r>
    </w:p>
    <w:p w:rsidR="003E3387" w:rsidRPr="00F651D1" w:rsidRDefault="003E3387" w:rsidP="003E3387">
      <w:pPr>
        <w:pStyle w:val="ConsPlusNormal"/>
        <w:widowControl/>
        <w:tabs>
          <w:tab w:val="left" w:pos="1080"/>
        </w:tabs>
        <w:ind w:firstLine="0"/>
        <w:jc w:val="both"/>
        <w:rPr>
          <w:rFonts w:ascii="Times New Roman" w:hAnsi="Times New Roman" w:cs="Times New Roman"/>
          <w:sz w:val="24"/>
          <w:szCs w:val="24"/>
        </w:rPr>
      </w:pPr>
      <w:r w:rsidRPr="00F651D1">
        <w:rPr>
          <w:rFonts w:ascii="Times New Roman" w:hAnsi="Times New Roman" w:cs="Times New Roman"/>
          <w:b/>
          <w:sz w:val="24"/>
          <w:szCs w:val="24"/>
        </w:rPr>
        <w:t>7.16 За  совмещение  профессий,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w:t>
      </w:r>
      <w:r w:rsidRPr="00F651D1">
        <w:rPr>
          <w:rFonts w:ascii="Times New Roman" w:hAnsi="Times New Roman" w:cs="Times New Roman"/>
          <w:sz w:val="24"/>
          <w:szCs w:val="24"/>
        </w:rPr>
        <w:t xml:space="preserve">  договором- по  соглашению  сторон трудового  договора устанавливается  с  учетом  содержания  и  объема    дополнительной  работы   в  соответствии со  статьями  60.2 и 151 Трудового  кодекса  Российской  Федерации. Размер  доплаты  работникам  может ограничиваться  размером  оклада  временно  отсутствующего  работника.</w:t>
      </w:r>
    </w:p>
    <w:p w:rsidR="003E3387" w:rsidRPr="00F651D1" w:rsidRDefault="003E3387" w:rsidP="003E3387">
      <w:pPr>
        <w:pStyle w:val="ConsPlusNormal"/>
        <w:widowControl/>
        <w:tabs>
          <w:tab w:val="left" w:pos="1080"/>
        </w:tabs>
        <w:ind w:firstLine="0"/>
        <w:jc w:val="both"/>
        <w:rPr>
          <w:rFonts w:ascii="Times New Roman" w:hAnsi="Times New Roman" w:cs="Times New Roman"/>
          <w:b/>
          <w:sz w:val="24"/>
          <w:szCs w:val="24"/>
        </w:rPr>
      </w:pPr>
      <w:r w:rsidRPr="00F651D1">
        <w:rPr>
          <w:rFonts w:ascii="Times New Roman" w:hAnsi="Times New Roman" w:cs="Times New Roman"/>
          <w:b/>
          <w:sz w:val="24"/>
          <w:szCs w:val="24"/>
        </w:rPr>
        <w:t>7.17 Директорам , педагогическим работникам</w:t>
      </w:r>
      <w:r w:rsidRPr="00F651D1">
        <w:rPr>
          <w:rFonts w:ascii="Times New Roman" w:hAnsi="Times New Roman" w:cs="Times New Roman"/>
          <w:b/>
          <w:color w:val="FF0000"/>
          <w:sz w:val="24"/>
          <w:szCs w:val="24"/>
        </w:rPr>
        <w:t xml:space="preserve"> </w:t>
      </w:r>
      <w:r w:rsidRPr="00F651D1">
        <w:rPr>
          <w:rFonts w:ascii="Times New Roman" w:hAnsi="Times New Roman" w:cs="Times New Roman"/>
          <w:b/>
          <w:sz w:val="24"/>
          <w:szCs w:val="24"/>
        </w:rPr>
        <w:t xml:space="preserve"> школ  за   заведование интернатом  при  школе   производить  доплату с  количеством  воспитанников:</w:t>
      </w:r>
    </w:p>
    <w:p w:rsidR="003E3387" w:rsidRPr="00F651D1" w:rsidRDefault="003E3387" w:rsidP="003E3387">
      <w:pPr>
        <w:pStyle w:val="ConsPlusNormal"/>
        <w:widowControl/>
        <w:tabs>
          <w:tab w:val="left" w:pos="1080"/>
        </w:tabs>
        <w:jc w:val="both"/>
        <w:rPr>
          <w:rFonts w:ascii="Times New Roman" w:hAnsi="Times New Roman" w:cs="Times New Roman"/>
          <w:sz w:val="24"/>
          <w:szCs w:val="24"/>
        </w:rPr>
      </w:pPr>
      <w:r w:rsidRPr="00F651D1">
        <w:rPr>
          <w:rFonts w:ascii="Times New Roman" w:hAnsi="Times New Roman" w:cs="Times New Roman"/>
          <w:sz w:val="24"/>
          <w:szCs w:val="24"/>
        </w:rPr>
        <w:t>до 20-5%</w:t>
      </w:r>
    </w:p>
    <w:p w:rsidR="003E3387" w:rsidRPr="00F651D1" w:rsidRDefault="003E3387" w:rsidP="003E3387">
      <w:pPr>
        <w:pStyle w:val="ConsPlusNormal"/>
        <w:widowControl/>
        <w:tabs>
          <w:tab w:val="left" w:pos="1080"/>
        </w:tabs>
        <w:rPr>
          <w:rFonts w:ascii="Times New Roman" w:hAnsi="Times New Roman" w:cs="Times New Roman"/>
          <w:sz w:val="24"/>
          <w:szCs w:val="24"/>
        </w:rPr>
      </w:pPr>
      <w:r w:rsidRPr="00F651D1">
        <w:rPr>
          <w:rFonts w:ascii="Times New Roman" w:hAnsi="Times New Roman" w:cs="Times New Roman"/>
          <w:sz w:val="24"/>
          <w:szCs w:val="24"/>
        </w:rPr>
        <w:t>от 21-40-10%</w:t>
      </w:r>
    </w:p>
    <w:p w:rsidR="003E3387" w:rsidRPr="00F651D1" w:rsidRDefault="003E3387" w:rsidP="003E3387">
      <w:pPr>
        <w:pStyle w:val="ConsPlusNormal"/>
        <w:widowControl/>
        <w:tabs>
          <w:tab w:val="left" w:pos="1080"/>
        </w:tabs>
        <w:rPr>
          <w:rFonts w:ascii="Times New Roman" w:hAnsi="Times New Roman" w:cs="Times New Roman"/>
          <w:sz w:val="24"/>
          <w:szCs w:val="24"/>
        </w:rPr>
      </w:pPr>
      <w:r w:rsidRPr="00F651D1">
        <w:rPr>
          <w:rFonts w:ascii="Times New Roman" w:hAnsi="Times New Roman" w:cs="Times New Roman"/>
          <w:sz w:val="24"/>
          <w:szCs w:val="24"/>
        </w:rPr>
        <w:t xml:space="preserve">от 41-75-15% </w:t>
      </w:r>
    </w:p>
    <w:p w:rsidR="003E3387" w:rsidRPr="00F651D1" w:rsidRDefault="003E3387" w:rsidP="003E3387">
      <w:pPr>
        <w:pStyle w:val="ConsPlusNormal"/>
        <w:widowControl/>
        <w:tabs>
          <w:tab w:val="left" w:pos="1080"/>
        </w:tabs>
        <w:ind w:firstLine="0"/>
        <w:rPr>
          <w:rFonts w:ascii="Times New Roman" w:hAnsi="Times New Roman" w:cs="Times New Roman"/>
          <w:b/>
          <w:sz w:val="24"/>
          <w:szCs w:val="24"/>
        </w:rPr>
      </w:pPr>
      <w:r w:rsidRPr="00F651D1">
        <w:rPr>
          <w:rFonts w:ascii="Times New Roman" w:hAnsi="Times New Roman" w:cs="Times New Roman"/>
          <w:b/>
          <w:sz w:val="24"/>
          <w:szCs w:val="24"/>
        </w:rPr>
        <w:t>7.18. Производить ежемесячно педагогическим работн</w:t>
      </w:r>
      <w:r>
        <w:rPr>
          <w:rFonts w:ascii="Times New Roman" w:hAnsi="Times New Roman" w:cs="Times New Roman"/>
          <w:b/>
          <w:sz w:val="24"/>
          <w:szCs w:val="24"/>
        </w:rPr>
        <w:t>икам образовательных учреждений</w:t>
      </w:r>
      <w:r w:rsidRPr="00F651D1">
        <w:rPr>
          <w:rFonts w:ascii="Times New Roman" w:hAnsi="Times New Roman" w:cs="Times New Roman"/>
          <w:b/>
          <w:sz w:val="24"/>
          <w:szCs w:val="24"/>
        </w:rPr>
        <w:t xml:space="preserve"> денежную компенсацию на книгоиздательскую продукцию в размере 100 рублей.</w:t>
      </w:r>
    </w:p>
    <w:p w:rsidR="003E3387" w:rsidRPr="00F651D1" w:rsidRDefault="003E3387" w:rsidP="003E3387">
      <w:pPr>
        <w:pStyle w:val="ConsPlusNormal"/>
        <w:widowControl/>
        <w:tabs>
          <w:tab w:val="left" w:pos="1080"/>
        </w:tabs>
        <w:ind w:firstLine="0"/>
        <w:rPr>
          <w:rFonts w:ascii="Times New Roman" w:hAnsi="Times New Roman" w:cs="Times New Roman"/>
          <w:sz w:val="24"/>
          <w:szCs w:val="24"/>
        </w:rPr>
      </w:pPr>
      <w:r w:rsidRPr="00F651D1">
        <w:rPr>
          <w:rFonts w:ascii="Times New Roman" w:hAnsi="Times New Roman" w:cs="Times New Roman"/>
          <w:b/>
          <w:sz w:val="24"/>
          <w:szCs w:val="24"/>
        </w:rPr>
        <w:t xml:space="preserve">7.19. Доплата педагогическим работникам за работу в сельской местности </w:t>
      </w:r>
      <w:r w:rsidRPr="00F651D1">
        <w:rPr>
          <w:rFonts w:ascii="Times New Roman" w:hAnsi="Times New Roman" w:cs="Times New Roman"/>
          <w:sz w:val="24"/>
          <w:szCs w:val="24"/>
        </w:rPr>
        <w:t>производится в размере 12 процентов от должностного оклада.</w:t>
      </w:r>
    </w:p>
    <w:p w:rsidR="003E3387" w:rsidRPr="00F651D1" w:rsidRDefault="003E3387" w:rsidP="003E3387">
      <w:pPr>
        <w:widowControl w:val="0"/>
        <w:shd w:val="clear" w:color="auto" w:fill="FFFFFF"/>
        <w:autoSpaceDE w:val="0"/>
        <w:autoSpaceDN w:val="0"/>
        <w:jc w:val="both"/>
        <w:rPr>
          <w:b/>
        </w:rPr>
      </w:pPr>
      <w:r w:rsidRPr="00F651D1">
        <w:rPr>
          <w:b/>
        </w:rPr>
        <w:t>7.20. К зарабо</w:t>
      </w:r>
      <w:r>
        <w:rPr>
          <w:b/>
        </w:rPr>
        <w:t>тной плате работников учреждений</w:t>
      </w:r>
      <w:r w:rsidRPr="00F651D1">
        <w:rPr>
          <w:b/>
        </w:rPr>
        <w:t xml:space="preserve"> применяется районный коэффициент  в </w:t>
      </w:r>
      <w:r w:rsidRPr="00F651D1">
        <w:rPr>
          <w:b/>
        </w:rPr>
        <w:lastRenderedPageBreak/>
        <w:t>размере 15 %.</w:t>
      </w:r>
    </w:p>
    <w:p w:rsidR="003E3387" w:rsidRPr="00F651D1" w:rsidRDefault="003E3387" w:rsidP="003E3387">
      <w:pPr>
        <w:widowControl w:val="0"/>
        <w:shd w:val="clear" w:color="auto" w:fill="FFFFFF"/>
        <w:autoSpaceDE w:val="0"/>
        <w:autoSpaceDN w:val="0"/>
        <w:jc w:val="both"/>
        <w:rPr>
          <w:b/>
        </w:rPr>
      </w:pPr>
    </w:p>
    <w:p w:rsidR="003E3387" w:rsidRDefault="003E3387" w:rsidP="003E3387">
      <w:pPr>
        <w:widowControl w:val="0"/>
        <w:shd w:val="clear" w:color="auto" w:fill="FFFFFF"/>
        <w:autoSpaceDE w:val="0"/>
        <w:autoSpaceDN w:val="0"/>
        <w:jc w:val="both"/>
        <w:rPr>
          <w:color w:val="000000"/>
        </w:rPr>
      </w:pPr>
    </w:p>
    <w:p w:rsidR="003E3387"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jc w:val="both"/>
        <w:rPr>
          <w:color w:val="000000"/>
        </w:rPr>
      </w:pPr>
    </w:p>
    <w:p w:rsidR="003E3387" w:rsidRPr="00F651D1" w:rsidRDefault="003E3387" w:rsidP="003E3387">
      <w:pPr>
        <w:widowControl w:val="0"/>
        <w:shd w:val="clear" w:color="auto" w:fill="FFFFFF"/>
        <w:autoSpaceDE w:val="0"/>
        <w:autoSpaceDN w:val="0"/>
        <w:ind w:left="360" w:firstLine="180"/>
        <w:jc w:val="center"/>
        <w:rPr>
          <w:b/>
          <w:color w:val="000000"/>
        </w:rPr>
      </w:pPr>
      <w:r w:rsidRPr="00F651D1">
        <w:rPr>
          <w:b/>
          <w:color w:val="000000"/>
        </w:rPr>
        <w:t>Перечень</w:t>
      </w:r>
    </w:p>
    <w:p w:rsidR="003E3387" w:rsidRPr="00F651D1" w:rsidRDefault="003E3387" w:rsidP="003E3387">
      <w:pPr>
        <w:widowControl w:val="0"/>
        <w:shd w:val="clear" w:color="auto" w:fill="FFFFFF"/>
        <w:autoSpaceDE w:val="0"/>
        <w:autoSpaceDN w:val="0"/>
        <w:ind w:left="360" w:firstLine="180"/>
        <w:jc w:val="center"/>
        <w:rPr>
          <w:b/>
          <w:color w:val="000000"/>
        </w:rPr>
      </w:pPr>
      <w:r w:rsidRPr="00F651D1">
        <w:rPr>
          <w:b/>
          <w:color w:val="000000"/>
        </w:rPr>
        <w:t>Работ с вредными и тяжелыми условиями труда, на которых  устанавливаются доплаты до 12 пр</w:t>
      </w:r>
      <w:r w:rsidR="00970859">
        <w:rPr>
          <w:b/>
          <w:color w:val="000000"/>
        </w:rPr>
        <w:t>о</w:t>
      </w:r>
      <w:r w:rsidRPr="00F651D1">
        <w:rPr>
          <w:b/>
          <w:color w:val="000000"/>
        </w:rPr>
        <w:t>центов.</w:t>
      </w:r>
    </w:p>
    <w:p w:rsidR="003E3387" w:rsidRPr="00F651D1" w:rsidRDefault="003E3387" w:rsidP="003E3387">
      <w:pPr>
        <w:widowControl w:val="0"/>
        <w:shd w:val="clear" w:color="auto" w:fill="FFFFFF"/>
        <w:autoSpaceDE w:val="0"/>
        <w:autoSpaceDN w:val="0"/>
        <w:ind w:left="360" w:firstLine="180"/>
        <w:jc w:val="both"/>
        <w:rPr>
          <w:b/>
          <w:color w:val="000000"/>
        </w:rPr>
      </w:pPr>
    </w:p>
    <w:p w:rsidR="003E3387" w:rsidRPr="00F651D1" w:rsidRDefault="003E3387" w:rsidP="003E3387">
      <w:pPr>
        <w:widowControl w:val="0"/>
        <w:shd w:val="clear" w:color="auto" w:fill="FFFFFF"/>
        <w:autoSpaceDE w:val="0"/>
        <w:autoSpaceDN w:val="0"/>
        <w:jc w:val="both"/>
        <w:rPr>
          <w:color w:val="000000"/>
        </w:rPr>
      </w:pPr>
      <w:r w:rsidRPr="00F651D1">
        <w:rPr>
          <w:color w:val="000000"/>
        </w:rPr>
        <w:t>1. Работы , связанные с чисткой выгребных ям, мусорных ящиков и канализационных колодцев, проведением их дезинфекции.</w:t>
      </w:r>
    </w:p>
    <w:p w:rsidR="003E3387" w:rsidRPr="00F651D1" w:rsidRDefault="003E3387" w:rsidP="003E3387">
      <w:pPr>
        <w:widowControl w:val="0"/>
        <w:shd w:val="clear" w:color="auto" w:fill="FFFFFF"/>
        <w:autoSpaceDE w:val="0"/>
        <w:autoSpaceDN w:val="0"/>
        <w:jc w:val="both"/>
        <w:rPr>
          <w:b/>
          <w:color w:val="000000"/>
        </w:rPr>
      </w:pPr>
      <w:r w:rsidRPr="00F651D1">
        <w:rPr>
          <w:color w:val="000000"/>
        </w:rPr>
        <w:t>2.  Вывоз мусора и нечистот</w:t>
      </w:r>
      <w:r w:rsidRPr="00F651D1">
        <w:rPr>
          <w:b/>
          <w:color w:val="000000"/>
        </w:rPr>
        <w:t>.</w:t>
      </w:r>
    </w:p>
    <w:p w:rsidR="003E3387" w:rsidRPr="00F651D1" w:rsidRDefault="003E3387" w:rsidP="003E3387">
      <w:pPr>
        <w:widowControl w:val="0"/>
        <w:shd w:val="clear" w:color="auto" w:fill="FFFFFF"/>
        <w:autoSpaceDE w:val="0"/>
        <w:autoSpaceDN w:val="0"/>
        <w:jc w:val="both"/>
        <w:rPr>
          <w:color w:val="000000"/>
        </w:rPr>
      </w:pPr>
      <w:r w:rsidRPr="00F651D1">
        <w:rPr>
          <w:color w:val="000000"/>
        </w:rPr>
        <w:t xml:space="preserve">3. Работы, связанные с топкой , шуровкой , очисткой от золы и шлака печей. </w:t>
      </w:r>
    </w:p>
    <w:p w:rsidR="003E3387" w:rsidRPr="00F651D1" w:rsidRDefault="003E3387" w:rsidP="003E3387">
      <w:pPr>
        <w:widowControl w:val="0"/>
        <w:shd w:val="clear" w:color="auto" w:fill="FFFFFF"/>
        <w:autoSpaceDE w:val="0"/>
        <w:autoSpaceDN w:val="0"/>
        <w:jc w:val="both"/>
        <w:rPr>
          <w:color w:val="000000"/>
        </w:rPr>
      </w:pPr>
      <w:r w:rsidRPr="00F651D1">
        <w:rPr>
          <w:color w:val="000000"/>
        </w:rPr>
        <w:t>4. Работа у горячих плит , электро- жаровых шкафов, кондитерских и</w:t>
      </w:r>
      <w:r>
        <w:rPr>
          <w:color w:val="000000"/>
        </w:rPr>
        <w:t xml:space="preserve"> </w:t>
      </w:r>
      <w:r w:rsidRPr="00F651D1">
        <w:rPr>
          <w:color w:val="000000"/>
        </w:rPr>
        <w:t>паромасляных печей и других аппаратов для жарения и выпечки.</w:t>
      </w:r>
    </w:p>
    <w:p w:rsidR="003E3387" w:rsidRPr="00F651D1" w:rsidRDefault="003E3387" w:rsidP="003E3387">
      <w:pPr>
        <w:widowControl w:val="0"/>
        <w:shd w:val="clear" w:color="auto" w:fill="FFFFFF"/>
        <w:autoSpaceDE w:val="0"/>
        <w:autoSpaceDN w:val="0"/>
        <w:rPr>
          <w:color w:val="000000"/>
        </w:rPr>
      </w:pPr>
      <w:r w:rsidRPr="00F651D1">
        <w:rPr>
          <w:color w:val="000000"/>
        </w:rPr>
        <w:t>5. Погрузочно- разгрузочные работы , производимые вручную.</w:t>
      </w:r>
    </w:p>
    <w:p w:rsidR="003E3387" w:rsidRPr="00F651D1" w:rsidRDefault="003E3387" w:rsidP="003E3387">
      <w:pPr>
        <w:widowControl w:val="0"/>
        <w:shd w:val="clear" w:color="auto" w:fill="FFFFFF"/>
        <w:autoSpaceDE w:val="0"/>
        <w:autoSpaceDN w:val="0"/>
        <w:rPr>
          <w:color w:val="000000"/>
        </w:rPr>
      </w:pPr>
      <w:r w:rsidRPr="00F651D1">
        <w:rPr>
          <w:color w:val="000000"/>
        </w:rPr>
        <w:t>6. Работы по стирке белья с использованием моющих и дезинфицирующих средств.</w:t>
      </w:r>
    </w:p>
    <w:p w:rsidR="003E3387" w:rsidRPr="00F651D1" w:rsidRDefault="003E3387" w:rsidP="003E3387">
      <w:pPr>
        <w:widowControl w:val="0"/>
        <w:shd w:val="clear" w:color="auto" w:fill="FFFFFF"/>
        <w:autoSpaceDE w:val="0"/>
        <w:autoSpaceDN w:val="0"/>
        <w:rPr>
          <w:color w:val="000000"/>
        </w:rPr>
      </w:pPr>
      <w:r w:rsidRPr="00F651D1">
        <w:rPr>
          <w:color w:val="000000"/>
        </w:rPr>
        <w:t>7. Работы по хлорированию воды с приготовлением дезинфицирующих растворов, а также с их применением .</w:t>
      </w:r>
    </w:p>
    <w:p w:rsidR="003E3387" w:rsidRPr="00F651D1" w:rsidRDefault="003E3387" w:rsidP="003E3387">
      <w:pPr>
        <w:widowControl w:val="0"/>
        <w:shd w:val="clear" w:color="auto" w:fill="FFFFFF"/>
        <w:autoSpaceDE w:val="0"/>
        <w:autoSpaceDN w:val="0"/>
        <w:rPr>
          <w:color w:val="000000"/>
        </w:rPr>
      </w:pPr>
    </w:p>
    <w:p w:rsidR="003E3387" w:rsidRPr="00F651D1" w:rsidRDefault="003E3387" w:rsidP="003E3387">
      <w:pPr>
        <w:widowControl w:val="0"/>
        <w:shd w:val="clear" w:color="auto" w:fill="FFFFFF"/>
        <w:autoSpaceDE w:val="0"/>
        <w:autoSpaceDN w:val="0"/>
        <w:jc w:val="center"/>
        <w:rPr>
          <w:b/>
          <w:bCs/>
          <w:color w:val="000000"/>
        </w:rPr>
      </w:pPr>
      <w:r w:rsidRPr="00F651D1">
        <w:rPr>
          <w:b/>
          <w:bCs/>
          <w:color w:val="000000"/>
          <w:lang w:val="en-US"/>
        </w:rPr>
        <w:t>VIII</w:t>
      </w:r>
      <w:r w:rsidRPr="00F651D1">
        <w:rPr>
          <w:b/>
          <w:bCs/>
          <w:color w:val="000000"/>
        </w:rPr>
        <w:t>. Порядок и условия установления выплат стимулирующего характера</w:t>
      </w:r>
    </w:p>
    <w:p w:rsidR="003E3387" w:rsidRPr="00F651D1" w:rsidRDefault="003E3387" w:rsidP="003E3387">
      <w:pPr>
        <w:widowControl w:val="0"/>
        <w:shd w:val="clear" w:color="auto" w:fill="FFFFFF"/>
        <w:autoSpaceDE w:val="0"/>
        <w:autoSpaceDN w:val="0"/>
        <w:jc w:val="both"/>
      </w:pPr>
    </w:p>
    <w:p w:rsidR="003E3387" w:rsidRPr="00984E60" w:rsidRDefault="003E3387" w:rsidP="003E3387">
      <w:pPr>
        <w:widowControl w:val="0"/>
        <w:shd w:val="clear" w:color="auto" w:fill="FFFFFF"/>
        <w:autoSpaceDE w:val="0"/>
        <w:autoSpaceDN w:val="0"/>
        <w:ind w:left="14"/>
        <w:jc w:val="both"/>
      </w:pPr>
      <w:r w:rsidRPr="00F651D1">
        <w:rPr>
          <w:color w:val="000000"/>
        </w:rPr>
        <w:t>8.1. В целях поощрения руководителей и работников</w:t>
      </w:r>
      <w:r>
        <w:rPr>
          <w:color w:val="000000"/>
        </w:rPr>
        <w:t xml:space="preserve"> общеобразовательных учреждений</w:t>
      </w:r>
      <w:r w:rsidRPr="00F651D1">
        <w:rPr>
          <w:color w:val="000000"/>
        </w:rPr>
        <w:t xml:space="preserve"> за выполненную работу устанавливаются следующие выплаты стимулирующего характера </w:t>
      </w:r>
      <w:r w:rsidRPr="00984E60">
        <w:t>(приложение №2; приложение №3)</w:t>
      </w:r>
    </w:p>
    <w:p w:rsidR="003E3387" w:rsidRPr="00F651D1" w:rsidRDefault="003E3387" w:rsidP="003E3387">
      <w:pPr>
        <w:widowControl w:val="0"/>
        <w:shd w:val="clear" w:color="auto" w:fill="FFFFFF"/>
        <w:autoSpaceDE w:val="0"/>
        <w:autoSpaceDN w:val="0"/>
        <w:jc w:val="both"/>
        <w:rPr>
          <w:color w:val="000000"/>
        </w:rPr>
      </w:pPr>
      <w:r w:rsidRPr="00984E60">
        <w:t>Выплаты стимулирующего характера</w:t>
      </w:r>
      <w:r w:rsidRPr="00F651D1">
        <w:rPr>
          <w:color w:val="000000"/>
        </w:rPr>
        <w:t xml:space="preserve"> осуществляются по решению руководителя учреждения в пределах бюджетных ассигнований на опл</w:t>
      </w:r>
      <w:r>
        <w:rPr>
          <w:color w:val="000000"/>
        </w:rPr>
        <w:t>ату труда работников учреждений</w:t>
      </w:r>
      <w:r w:rsidRPr="00F651D1">
        <w:rPr>
          <w:color w:val="000000"/>
        </w:rPr>
        <w:t>.</w:t>
      </w:r>
    </w:p>
    <w:p w:rsidR="003E3387" w:rsidRPr="00F651D1" w:rsidRDefault="003E3387" w:rsidP="003E3387">
      <w:pPr>
        <w:widowControl w:val="0"/>
        <w:shd w:val="clear" w:color="auto" w:fill="FFFFFF"/>
        <w:autoSpaceDE w:val="0"/>
        <w:autoSpaceDN w:val="0"/>
        <w:jc w:val="both"/>
      </w:pPr>
      <w:r w:rsidRPr="00F651D1">
        <w:rPr>
          <w:color w:val="000000"/>
        </w:rPr>
        <w:t>Стимулирующая часть заработной платы начисляется на базовую часть заработной платы работника ( без компенсационных надбавок и доплат)</w:t>
      </w:r>
      <w:r w:rsidRPr="00F651D1">
        <w:t>.</w:t>
      </w:r>
    </w:p>
    <w:p w:rsidR="003E3387" w:rsidRPr="00F651D1" w:rsidRDefault="003E3387" w:rsidP="003E3387">
      <w:pPr>
        <w:widowControl w:val="0"/>
        <w:autoSpaceDE w:val="0"/>
        <w:autoSpaceDN w:val="0"/>
        <w:jc w:val="both"/>
      </w:pPr>
      <w:r w:rsidRPr="00F651D1">
        <w:t>8.2.    Выплаты стимулирующего характера устанавливаются п</w:t>
      </w:r>
      <w:r>
        <w:t>риказом руководителя учреждения</w:t>
      </w:r>
      <w:r w:rsidRPr="00F651D1">
        <w:t>. Конкретный размер каждой надбавки может устанавливаться как в абсолютном значении, так и в процентном отношении к окладу.</w:t>
      </w:r>
    </w:p>
    <w:p w:rsidR="003E3387" w:rsidRPr="00F651D1" w:rsidRDefault="003E3387" w:rsidP="003E3387">
      <w:pPr>
        <w:jc w:val="both"/>
      </w:pPr>
    </w:p>
    <w:p w:rsidR="003E3387" w:rsidRPr="00F651D1" w:rsidRDefault="003E3387" w:rsidP="003E3387">
      <w:pPr>
        <w:jc w:val="both"/>
      </w:pPr>
    </w:p>
    <w:p w:rsidR="003E3387" w:rsidRPr="00F651D1" w:rsidRDefault="003E3387" w:rsidP="003E3387">
      <w:pPr>
        <w:jc w:val="both"/>
      </w:pPr>
    </w:p>
    <w:p w:rsidR="003E3387" w:rsidRPr="00F651D1" w:rsidRDefault="003E3387" w:rsidP="003E3387">
      <w:pPr>
        <w:jc w:val="center"/>
        <w:rPr>
          <w:b/>
        </w:rPr>
      </w:pPr>
      <w:r w:rsidRPr="00F651D1">
        <w:rPr>
          <w:b/>
        </w:rPr>
        <w:t>Перечень профессий квалификационных групп, должностей руко</w:t>
      </w:r>
      <w:r>
        <w:rPr>
          <w:b/>
        </w:rPr>
        <w:t xml:space="preserve"> -</w:t>
      </w:r>
    </w:p>
    <w:p w:rsidR="003E3387" w:rsidRPr="00F651D1" w:rsidRDefault="003E3387" w:rsidP="003E3387">
      <w:pPr>
        <w:jc w:val="center"/>
        <w:rPr>
          <w:b/>
        </w:rPr>
      </w:pPr>
      <w:r w:rsidRPr="00F651D1">
        <w:rPr>
          <w:b/>
        </w:rPr>
        <w:t xml:space="preserve">водителей, специалистов и  служащих </w:t>
      </w:r>
      <w:r>
        <w:rPr>
          <w:b/>
        </w:rPr>
        <w:t>подведомственных  образовательных учреждений</w:t>
      </w:r>
      <w:r w:rsidRPr="00F651D1">
        <w:rPr>
          <w:b/>
        </w:rPr>
        <w:t>, отнесенных к квалификационным уровням</w:t>
      </w:r>
    </w:p>
    <w:p w:rsidR="003E3387" w:rsidRPr="00F651D1" w:rsidRDefault="003E3387" w:rsidP="003E3387">
      <w:pPr>
        <w:jc w:val="center"/>
        <w:rPr>
          <w:b/>
          <w:i/>
        </w:rPr>
      </w:pPr>
    </w:p>
    <w:tbl>
      <w:tblPr>
        <w:tblpPr w:leftFromText="180" w:rightFromText="180" w:vertAnchor="text" w:horzAnchor="margin" w:tblpXSpec="center" w:tblpY="61"/>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8"/>
        <w:gridCol w:w="2100"/>
        <w:gridCol w:w="4591"/>
        <w:gridCol w:w="1604"/>
      </w:tblGrid>
      <w:tr w:rsidR="003E3387" w:rsidRPr="00F651D1" w:rsidTr="002B694F">
        <w:trPr>
          <w:trHeight w:val="709"/>
        </w:trPr>
        <w:tc>
          <w:tcPr>
            <w:tcW w:w="2348" w:type="dxa"/>
          </w:tcPr>
          <w:p w:rsidR="003E3387" w:rsidRPr="00F651D1" w:rsidRDefault="003E3387" w:rsidP="002B694F">
            <w:r w:rsidRPr="00F651D1">
              <w:rPr>
                <w:b/>
              </w:rPr>
              <w:t>Профессионально-квалификационные группы</w:t>
            </w:r>
          </w:p>
        </w:tc>
        <w:tc>
          <w:tcPr>
            <w:tcW w:w="2100" w:type="dxa"/>
          </w:tcPr>
          <w:p w:rsidR="003E3387" w:rsidRPr="00F651D1" w:rsidRDefault="003E3387" w:rsidP="002B694F">
            <w:r w:rsidRPr="00F651D1">
              <w:rPr>
                <w:b/>
                <w:color w:val="000000"/>
              </w:rPr>
              <w:t>Квалификационный уровень</w:t>
            </w:r>
          </w:p>
        </w:tc>
        <w:tc>
          <w:tcPr>
            <w:tcW w:w="4591" w:type="dxa"/>
          </w:tcPr>
          <w:p w:rsidR="003E3387" w:rsidRPr="00F651D1" w:rsidRDefault="003E3387" w:rsidP="002B694F">
            <w:pPr>
              <w:rPr>
                <w:b/>
              </w:rPr>
            </w:pPr>
            <w:r w:rsidRPr="00F651D1">
              <w:rPr>
                <w:b/>
              </w:rPr>
              <w:t xml:space="preserve">Должности,  </w:t>
            </w:r>
            <w:r w:rsidRPr="00F651D1">
              <w:rPr>
                <w:b/>
                <w:color w:val="000000"/>
              </w:rPr>
              <w:t xml:space="preserve"> отнесенные к  квалификационным  уровням</w:t>
            </w:r>
          </w:p>
        </w:tc>
        <w:tc>
          <w:tcPr>
            <w:tcW w:w="1604" w:type="dxa"/>
          </w:tcPr>
          <w:p w:rsidR="003E3387" w:rsidRPr="00F651D1" w:rsidRDefault="003E3387" w:rsidP="002B694F">
            <w:pPr>
              <w:rPr>
                <w:b/>
              </w:rPr>
            </w:pPr>
            <w:r w:rsidRPr="00F651D1">
              <w:rPr>
                <w:b/>
              </w:rPr>
              <w:t>Размер оклада</w:t>
            </w:r>
          </w:p>
          <w:p w:rsidR="003E3387" w:rsidRPr="00F651D1" w:rsidRDefault="003E3387" w:rsidP="002B694F">
            <w:pPr>
              <w:rPr>
                <w:b/>
              </w:rPr>
            </w:pPr>
            <w:r w:rsidRPr="00F651D1">
              <w:rPr>
                <w:b/>
              </w:rPr>
              <w:t>(руб)</w:t>
            </w:r>
          </w:p>
        </w:tc>
      </w:tr>
      <w:tr w:rsidR="003E3387" w:rsidRPr="00F651D1" w:rsidTr="002B694F">
        <w:trPr>
          <w:trHeight w:val="231"/>
        </w:trPr>
        <w:tc>
          <w:tcPr>
            <w:tcW w:w="2348" w:type="dxa"/>
            <w:vMerge w:val="restart"/>
          </w:tcPr>
          <w:p w:rsidR="003E3387" w:rsidRPr="00F651D1" w:rsidRDefault="003E3387" w:rsidP="002B694F">
            <w:r w:rsidRPr="00F651D1">
              <w:rPr>
                <w:b/>
                <w:color w:val="000000"/>
              </w:rPr>
              <w:t>Педагогические работники</w:t>
            </w:r>
          </w:p>
        </w:tc>
        <w:tc>
          <w:tcPr>
            <w:tcW w:w="2100" w:type="dxa"/>
          </w:tcPr>
          <w:p w:rsidR="003E3387" w:rsidRPr="00F651D1" w:rsidRDefault="003E3387" w:rsidP="002B694F">
            <w:pPr>
              <w:jc w:val="center"/>
            </w:pPr>
            <w:r w:rsidRPr="00F651D1">
              <w:t>1</w:t>
            </w:r>
          </w:p>
        </w:tc>
        <w:tc>
          <w:tcPr>
            <w:tcW w:w="4591" w:type="dxa"/>
          </w:tcPr>
          <w:p w:rsidR="003E3387" w:rsidRPr="00F651D1" w:rsidRDefault="003E3387" w:rsidP="002B694F">
            <w:r w:rsidRPr="00F651D1">
              <w:t>Инструктор по труду; инструктор по  физической культуре;  старший вожатый</w:t>
            </w:r>
          </w:p>
        </w:tc>
        <w:tc>
          <w:tcPr>
            <w:tcW w:w="1604" w:type="dxa"/>
          </w:tcPr>
          <w:p w:rsidR="003E3387" w:rsidRPr="0029036B" w:rsidRDefault="003E3387" w:rsidP="002B694F">
            <w:pPr>
              <w:rPr>
                <w:b/>
              </w:rPr>
            </w:pPr>
            <w:r>
              <w:rPr>
                <w:b/>
                <w:lang w:val="en-US"/>
              </w:rPr>
              <w:t>4</w:t>
            </w:r>
            <w:r>
              <w:rPr>
                <w:b/>
              </w:rPr>
              <w:t>906,31</w:t>
            </w:r>
          </w:p>
          <w:p w:rsidR="003E3387" w:rsidRPr="00F651D1" w:rsidRDefault="003E3387" w:rsidP="002B694F">
            <w:pPr>
              <w:rPr>
                <w:b/>
                <w:lang w:val="en-US"/>
              </w:rPr>
            </w:pPr>
          </w:p>
        </w:tc>
      </w:tr>
      <w:tr w:rsidR="003E3387" w:rsidRPr="00F651D1" w:rsidTr="002B694F">
        <w:trPr>
          <w:trHeight w:val="231"/>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p>
        </w:tc>
        <w:tc>
          <w:tcPr>
            <w:tcW w:w="4591" w:type="dxa"/>
          </w:tcPr>
          <w:p w:rsidR="003E3387" w:rsidRPr="00F651D1" w:rsidRDefault="003E3387" w:rsidP="002B694F">
            <w:r w:rsidRPr="00F651D1">
              <w:t>Музыкальный руководитель</w:t>
            </w:r>
          </w:p>
        </w:tc>
        <w:tc>
          <w:tcPr>
            <w:tcW w:w="1604" w:type="dxa"/>
          </w:tcPr>
          <w:p w:rsidR="003E3387" w:rsidRPr="00F651D1" w:rsidRDefault="003E3387" w:rsidP="002B694F">
            <w:pPr>
              <w:rPr>
                <w:b/>
              </w:rPr>
            </w:pPr>
            <w:r>
              <w:rPr>
                <w:b/>
              </w:rPr>
              <w:t>6317,48</w:t>
            </w:r>
          </w:p>
        </w:tc>
      </w:tr>
      <w:tr w:rsidR="003E3387" w:rsidRPr="00F651D1" w:rsidTr="002B694F">
        <w:trPr>
          <w:trHeight w:val="275"/>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r w:rsidRPr="00F651D1">
              <w:t>2</w:t>
            </w:r>
          </w:p>
        </w:tc>
        <w:tc>
          <w:tcPr>
            <w:tcW w:w="4591" w:type="dxa"/>
          </w:tcPr>
          <w:p w:rsidR="003E3387" w:rsidRPr="00F651D1" w:rsidRDefault="003E3387" w:rsidP="002B694F">
            <w:r w:rsidRPr="00F651D1">
              <w:t>Инструктор-методист; концертмейстер;  педагог дополнительного образования;  педагог-организатор;  тренер-преподаватель</w:t>
            </w:r>
          </w:p>
        </w:tc>
        <w:tc>
          <w:tcPr>
            <w:tcW w:w="1604" w:type="dxa"/>
          </w:tcPr>
          <w:p w:rsidR="003E3387" w:rsidRPr="00F651D1" w:rsidRDefault="003E3387" w:rsidP="002B694F">
            <w:pPr>
              <w:rPr>
                <w:b/>
              </w:rPr>
            </w:pPr>
            <w:r w:rsidRPr="00F651D1">
              <w:rPr>
                <w:b/>
              </w:rPr>
              <w:t>3876,60</w:t>
            </w:r>
          </w:p>
          <w:p w:rsidR="003E3387" w:rsidRPr="00F651D1" w:rsidRDefault="003E3387" w:rsidP="002B694F">
            <w:pPr>
              <w:rPr>
                <w:b/>
              </w:rPr>
            </w:pPr>
          </w:p>
        </w:tc>
      </w:tr>
      <w:tr w:rsidR="003E3387" w:rsidRPr="00F651D1" w:rsidTr="002B694F">
        <w:trPr>
          <w:trHeight w:val="275"/>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p>
        </w:tc>
        <w:tc>
          <w:tcPr>
            <w:tcW w:w="4591" w:type="dxa"/>
          </w:tcPr>
          <w:p w:rsidR="003E3387" w:rsidRPr="00984E60" w:rsidRDefault="003E3387" w:rsidP="002B694F">
            <w:r w:rsidRPr="00F651D1">
              <w:t xml:space="preserve">  </w:t>
            </w:r>
            <w:r w:rsidRPr="00984E60">
              <w:t>старший тренер-преподаватель, заведующий отделением</w:t>
            </w:r>
          </w:p>
        </w:tc>
        <w:tc>
          <w:tcPr>
            <w:tcW w:w="1604" w:type="dxa"/>
          </w:tcPr>
          <w:p w:rsidR="003E3387" w:rsidRPr="00F651D1" w:rsidRDefault="003E3387" w:rsidP="002B694F">
            <w:pPr>
              <w:rPr>
                <w:b/>
              </w:rPr>
            </w:pPr>
            <w:r w:rsidRPr="00F651D1">
              <w:rPr>
                <w:b/>
              </w:rPr>
              <w:t>4015,05</w:t>
            </w:r>
          </w:p>
        </w:tc>
      </w:tr>
      <w:tr w:rsidR="003E3387" w:rsidRPr="00F651D1" w:rsidTr="002B694F">
        <w:trPr>
          <w:trHeight w:val="275"/>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p>
        </w:tc>
        <w:tc>
          <w:tcPr>
            <w:tcW w:w="4591" w:type="dxa"/>
          </w:tcPr>
          <w:p w:rsidR="003E3387" w:rsidRPr="00F651D1" w:rsidRDefault="003E3387" w:rsidP="002B694F">
            <w:r w:rsidRPr="00F651D1">
              <w:t>Социальный педагог</w:t>
            </w:r>
          </w:p>
        </w:tc>
        <w:tc>
          <w:tcPr>
            <w:tcW w:w="1604" w:type="dxa"/>
          </w:tcPr>
          <w:p w:rsidR="003E3387" w:rsidRPr="00F651D1" w:rsidRDefault="003E3387" w:rsidP="002B694F">
            <w:pPr>
              <w:rPr>
                <w:b/>
              </w:rPr>
            </w:pPr>
            <w:r>
              <w:rPr>
                <w:b/>
              </w:rPr>
              <w:t>5088,04</w:t>
            </w:r>
          </w:p>
        </w:tc>
      </w:tr>
      <w:tr w:rsidR="003E3387" w:rsidRPr="00F651D1" w:rsidTr="002B694F">
        <w:trPr>
          <w:trHeight w:val="231"/>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r w:rsidRPr="00F651D1">
              <w:t>3</w:t>
            </w:r>
          </w:p>
        </w:tc>
        <w:tc>
          <w:tcPr>
            <w:tcW w:w="4591" w:type="dxa"/>
          </w:tcPr>
          <w:p w:rsidR="003E3387" w:rsidRPr="00F651D1" w:rsidRDefault="003E3387" w:rsidP="002B694F">
            <w:r w:rsidRPr="00F651D1">
              <w:t xml:space="preserve">Воспитатель; мастер производственного  обучения; методист; педагог-психолог;  старший инструктор-методист; </w:t>
            </w:r>
          </w:p>
        </w:tc>
        <w:tc>
          <w:tcPr>
            <w:tcW w:w="1604" w:type="dxa"/>
          </w:tcPr>
          <w:p w:rsidR="003E3387" w:rsidRPr="00F651D1" w:rsidRDefault="003E3387" w:rsidP="002B694F">
            <w:pPr>
              <w:rPr>
                <w:b/>
              </w:rPr>
            </w:pPr>
            <w:r w:rsidRPr="00F651D1">
              <w:rPr>
                <w:b/>
              </w:rPr>
              <w:t>5018,81</w:t>
            </w:r>
          </w:p>
        </w:tc>
      </w:tr>
      <w:tr w:rsidR="003E3387" w:rsidRPr="00F651D1" w:rsidTr="002B694F">
        <w:trPr>
          <w:trHeight w:val="231"/>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p>
        </w:tc>
        <w:tc>
          <w:tcPr>
            <w:tcW w:w="4591" w:type="dxa"/>
          </w:tcPr>
          <w:p w:rsidR="003E3387" w:rsidRPr="00F651D1" w:rsidRDefault="003E3387" w:rsidP="002B694F">
            <w:r w:rsidRPr="00F651D1">
              <w:t>Воспитатель</w:t>
            </w:r>
            <w:r w:rsidRPr="00F651D1">
              <w:rPr>
                <w:lang w:val="en-US"/>
              </w:rPr>
              <w:t xml:space="preserve"> дошкольного образования</w:t>
            </w:r>
          </w:p>
        </w:tc>
        <w:tc>
          <w:tcPr>
            <w:tcW w:w="1604" w:type="dxa"/>
          </w:tcPr>
          <w:p w:rsidR="003E3387" w:rsidRPr="00F651D1" w:rsidRDefault="003E3387" w:rsidP="002B694F">
            <w:pPr>
              <w:rPr>
                <w:b/>
              </w:rPr>
            </w:pPr>
            <w:r>
              <w:rPr>
                <w:b/>
              </w:rPr>
              <w:t>6785,43</w:t>
            </w:r>
          </w:p>
        </w:tc>
      </w:tr>
      <w:tr w:rsidR="003E3387" w:rsidRPr="00F651D1" w:rsidTr="002B694F">
        <w:trPr>
          <w:trHeight w:val="231"/>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p>
        </w:tc>
        <w:tc>
          <w:tcPr>
            <w:tcW w:w="4591" w:type="dxa"/>
          </w:tcPr>
          <w:p w:rsidR="003E3387" w:rsidRPr="00F651D1" w:rsidRDefault="003E3387" w:rsidP="002B694F">
            <w:r w:rsidRPr="00F651D1">
              <w:t xml:space="preserve">Методист </w:t>
            </w:r>
          </w:p>
        </w:tc>
        <w:tc>
          <w:tcPr>
            <w:tcW w:w="1604" w:type="dxa"/>
          </w:tcPr>
          <w:p w:rsidR="003E3387" w:rsidRPr="00F651D1" w:rsidRDefault="003E3387" w:rsidP="002B694F">
            <w:pPr>
              <w:rPr>
                <w:b/>
              </w:rPr>
            </w:pPr>
            <w:r w:rsidRPr="00F651D1">
              <w:rPr>
                <w:b/>
              </w:rPr>
              <w:t>3273,81</w:t>
            </w:r>
          </w:p>
        </w:tc>
      </w:tr>
      <w:tr w:rsidR="003E3387" w:rsidRPr="00F651D1" w:rsidTr="002B694F">
        <w:trPr>
          <w:trHeight w:val="188"/>
        </w:trPr>
        <w:tc>
          <w:tcPr>
            <w:tcW w:w="2348" w:type="dxa"/>
            <w:vMerge/>
          </w:tcPr>
          <w:p w:rsidR="003E3387" w:rsidRPr="00F651D1" w:rsidRDefault="003E3387" w:rsidP="002B694F">
            <w:pPr>
              <w:rPr>
                <w:b/>
                <w:color w:val="000000"/>
              </w:rPr>
            </w:pPr>
          </w:p>
        </w:tc>
        <w:tc>
          <w:tcPr>
            <w:tcW w:w="2100" w:type="dxa"/>
          </w:tcPr>
          <w:p w:rsidR="003E3387" w:rsidRPr="00F651D1" w:rsidRDefault="003E3387" w:rsidP="002B694F">
            <w:pPr>
              <w:jc w:val="center"/>
            </w:pPr>
            <w:r w:rsidRPr="00F651D1">
              <w:t>4</w:t>
            </w:r>
          </w:p>
        </w:tc>
        <w:tc>
          <w:tcPr>
            <w:tcW w:w="4591" w:type="dxa"/>
          </w:tcPr>
          <w:p w:rsidR="003E3387" w:rsidRPr="00F651D1" w:rsidRDefault="003E3387" w:rsidP="002B694F">
            <w:pPr>
              <w:numPr>
                <w:ilvl w:val="0"/>
                <w:numId w:val="33"/>
              </w:numPr>
            </w:pPr>
            <w:r w:rsidRPr="00F651D1">
              <w:t>преподаватель-организатор основ безопасности  жизнедеятельности; руководитель  физического воспитания; старший  воспитатель; старший методист , учитель; учитель-дефектолог;  логопед.</w:t>
            </w:r>
          </w:p>
        </w:tc>
        <w:tc>
          <w:tcPr>
            <w:tcW w:w="1604" w:type="dxa"/>
          </w:tcPr>
          <w:p w:rsidR="003E3387" w:rsidRPr="00F651D1" w:rsidRDefault="003E3387" w:rsidP="002B694F">
            <w:pPr>
              <w:rPr>
                <w:b/>
              </w:rPr>
            </w:pPr>
            <w:r>
              <w:rPr>
                <w:b/>
              </w:rPr>
              <w:t>5451,47</w:t>
            </w:r>
          </w:p>
        </w:tc>
      </w:tr>
      <w:tr w:rsidR="003E3387" w:rsidRPr="00F651D1" w:rsidTr="002B694F">
        <w:trPr>
          <w:trHeight w:val="1056"/>
        </w:trPr>
        <w:tc>
          <w:tcPr>
            <w:tcW w:w="2348" w:type="dxa"/>
          </w:tcPr>
          <w:p w:rsidR="003E3387" w:rsidRPr="00F651D1" w:rsidRDefault="003E3387" w:rsidP="002B694F">
            <w:pPr>
              <w:rPr>
                <w:b/>
                <w:color w:val="000000"/>
              </w:rPr>
            </w:pPr>
            <w:r w:rsidRPr="00F651D1">
              <w:rPr>
                <w:b/>
                <w:color w:val="000000"/>
              </w:rPr>
              <w:t xml:space="preserve">Общеотраслевые должности </w:t>
            </w:r>
          </w:p>
          <w:p w:rsidR="003E3387" w:rsidRPr="00F651D1" w:rsidRDefault="003E3387" w:rsidP="002B694F">
            <w:pPr>
              <w:rPr>
                <w:b/>
                <w:color w:val="000000"/>
              </w:rPr>
            </w:pPr>
          </w:p>
          <w:p w:rsidR="003E3387" w:rsidRPr="00F651D1" w:rsidRDefault="003E3387" w:rsidP="002B694F">
            <w:r w:rsidRPr="00F651D1">
              <w:rPr>
                <w:b/>
                <w:color w:val="000000"/>
              </w:rPr>
              <w:t>служащих первого уровня</w:t>
            </w:r>
          </w:p>
        </w:tc>
        <w:tc>
          <w:tcPr>
            <w:tcW w:w="2100" w:type="dxa"/>
          </w:tcPr>
          <w:p w:rsidR="003E3387" w:rsidRPr="00F651D1" w:rsidRDefault="003E3387" w:rsidP="002B694F">
            <w:pPr>
              <w:jc w:val="center"/>
            </w:pPr>
          </w:p>
          <w:p w:rsidR="003E3387" w:rsidRPr="00F651D1" w:rsidRDefault="003E3387" w:rsidP="002B694F">
            <w:pPr>
              <w:jc w:val="center"/>
            </w:pPr>
          </w:p>
          <w:p w:rsidR="003E3387" w:rsidRPr="00F651D1" w:rsidRDefault="003E3387" w:rsidP="002B694F">
            <w:pPr>
              <w:jc w:val="center"/>
            </w:pPr>
            <w:r w:rsidRPr="00F651D1">
              <w:t>1</w:t>
            </w:r>
          </w:p>
        </w:tc>
        <w:tc>
          <w:tcPr>
            <w:tcW w:w="4591" w:type="dxa"/>
            <w:vAlign w:val="center"/>
          </w:tcPr>
          <w:p w:rsidR="003E3387" w:rsidRPr="00F651D1" w:rsidRDefault="003E3387" w:rsidP="002B694F">
            <w:pPr>
              <w:pStyle w:val="a6"/>
            </w:pPr>
            <w:r w:rsidRPr="00F651D1">
              <w:t>Делопроизводитель, кассир ,  секретарь-машинистка,                                                                                        </w:t>
            </w:r>
          </w:p>
        </w:tc>
        <w:tc>
          <w:tcPr>
            <w:tcW w:w="1604" w:type="dxa"/>
          </w:tcPr>
          <w:p w:rsidR="003E3387" w:rsidRPr="00F651D1" w:rsidRDefault="003E3387" w:rsidP="002B694F">
            <w:pPr>
              <w:rPr>
                <w:b/>
              </w:rPr>
            </w:pPr>
            <w:r w:rsidRPr="00F651D1">
              <w:rPr>
                <w:b/>
              </w:rPr>
              <w:t>2236,50</w:t>
            </w:r>
          </w:p>
        </w:tc>
      </w:tr>
      <w:tr w:rsidR="003E3387" w:rsidRPr="00F651D1" w:rsidTr="002B694F">
        <w:trPr>
          <w:trHeight w:val="284"/>
        </w:trPr>
        <w:tc>
          <w:tcPr>
            <w:tcW w:w="2348" w:type="dxa"/>
            <w:vMerge w:val="restart"/>
          </w:tcPr>
          <w:p w:rsidR="003E3387" w:rsidRPr="00F651D1" w:rsidRDefault="003E3387" w:rsidP="002B694F">
            <w:r w:rsidRPr="00F651D1">
              <w:rPr>
                <w:b/>
                <w:color w:val="000000"/>
              </w:rPr>
              <w:t>второго уровня</w:t>
            </w:r>
          </w:p>
        </w:tc>
        <w:tc>
          <w:tcPr>
            <w:tcW w:w="2100" w:type="dxa"/>
          </w:tcPr>
          <w:p w:rsidR="003E3387" w:rsidRPr="00F651D1" w:rsidRDefault="003E3387" w:rsidP="002B694F">
            <w:pPr>
              <w:jc w:val="center"/>
            </w:pPr>
            <w:r w:rsidRPr="00F651D1">
              <w:t>1</w:t>
            </w:r>
          </w:p>
        </w:tc>
        <w:tc>
          <w:tcPr>
            <w:tcW w:w="4591" w:type="dxa"/>
          </w:tcPr>
          <w:p w:rsidR="003E3387" w:rsidRPr="00F651D1" w:rsidRDefault="003E3387" w:rsidP="002B694F">
            <w:r w:rsidRPr="00F651D1">
              <w:t>Лаборант</w:t>
            </w:r>
          </w:p>
        </w:tc>
        <w:tc>
          <w:tcPr>
            <w:tcW w:w="1604" w:type="dxa"/>
          </w:tcPr>
          <w:p w:rsidR="003E3387" w:rsidRPr="00F651D1" w:rsidRDefault="003E3387" w:rsidP="002B694F">
            <w:pPr>
              <w:rPr>
                <w:b/>
                <w:lang w:val="en-US"/>
              </w:rPr>
            </w:pPr>
            <w:r w:rsidRPr="00F651D1">
              <w:rPr>
                <w:b/>
              </w:rPr>
              <w:t>2343</w:t>
            </w:r>
            <w:r>
              <w:rPr>
                <w:b/>
              </w:rPr>
              <w:t>,00</w:t>
            </w:r>
          </w:p>
        </w:tc>
      </w:tr>
      <w:tr w:rsidR="003E3387" w:rsidRPr="00F651D1" w:rsidTr="002B694F">
        <w:trPr>
          <w:trHeight w:val="284"/>
        </w:trPr>
        <w:tc>
          <w:tcPr>
            <w:tcW w:w="2348" w:type="dxa"/>
            <w:vMerge/>
          </w:tcPr>
          <w:p w:rsidR="003E3387" w:rsidRPr="00F651D1" w:rsidRDefault="003E3387" w:rsidP="002B694F"/>
        </w:tc>
        <w:tc>
          <w:tcPr>
            <w:tcW w:w="2100" w:type="dxa"/>
          </w:tcPr>
          <w:p w:rsidR="003E3387" w:rsidRPr="00F651D1" w:rsidRDefault="003E3387" w:rsidP="002B694F">
            <w:pPr>
              <w:jc w:val="center"/>
            </w:pPr>
            <w:r w:rsidRPr="00F651D1">
              <w:t>2</w:t>
            </w:r>
          </w:p>
        </w:tc>
        <w:tc>
          <w:tcPr>
            <w:tcW w:w="4591" w:type="dxa"/>
            <w:vAlign w:val="center"/>
          </w:tcPr>
          <w:p w:rsidR="003E3387" w:rsidRPr="00F651D1" w:rsidRDefault="003E3387" w:rsidP="002B694F">
            <w:pPr>
              <w:pStyle w:val="a6"/>
            </w:pPr>
            <w:r w:rsidRPr="00F651D1">
              <w:t xml:space="preserve"> Заведующий хозяйством.</w:t>
            </w:r>
          </w:p>
        </w:tc>
        <w:tc>
          <w:tcPr>
            <w:tcW w:w="1604" w:type="dxa"/>
          </w:tcPr>
          <w:p w:rsidR="003E3387" w:rsidRPr="00F651D1" w:rsidRDefault="003E3387" w:rsidP="002B694F">
            <w:pPr>
              <w:rPr>
                <w:b/>
                <w:lang w:val="en-US"/>
              </w:rPr>
            </w:pPr>
            <w:r w:rsidRPr="00F651D1">
              <w:rPr>
                <w:b/>
              </w:rPr>
              <w:t>2449,5</w:t>
            </w:r>
            <w:r>
              <w:rPr>
                <w:b/>
              </w:rPr>
              <w:t>0</w:t>
            </w:r>
          </w:p>
        </w:tc>
      </w:tr>
      <w:tr w:rsidR="003E3387" w:rsidRPr="00F651D1" w:rsidTr="002B694F">
        <w:trPr>
          <w:trHeight w:val="399"/>
        </w:trPr>
        <w:tc>
          <w:tcPr>
            <w:tcW w:w="2348" w:type="dxa"/>
            <w:vMerge w:val="restart"/>
          </w:tcPr>
          <w:p w:rsidR="003E3387" w:rsidRPr="00F651D1" w:rsidRDefault="003E3387" w:rsidP="002B694F">
            <w:pPr>
              <w:widowControl w:val="0"/>
              <w:shd w:val="clear" w:color="auto" w:fill="FFFFFF"/>
              <w:autoSpaceDE w:val="0"/>
              <w:autoSpaceDN w:val="0"/>
              <w:rPr>
                <w:b/>
                <w:bCs/>
                <w:color w:val="000000"/>
              </w:rPr>
            </w:pPr>
            <w:r w:rsidRPr="00F651D1">
              <w:rPr>
                <w:b/>
                <w:bCs/>
                <w:color w:val="000000"/>
              </w:rPr>
              <w:t>работники учреждения,  по профессиям рабочие</w:t>
            </w:r>
          </w:p>
          <w:p w:rsidR="003E3387" w:rsidRPr="00F651D1" w:rsidRDefault="003E3387" w:rsidP="002B694F">
            <w:pPr>
              <w:widowControl w:val="0"/>
              <w:shd w:val="clear" w:color="auto" w:fill="FFFFFF"/>
              <w:autoSpaceDE w:val="0"/>
              <w:autoSpaceDN w:val="0"/>
              <w:rPr>
                <w:b/>
                <w:bCs/>
                <w:color w:val="000000"/>
              </w:rPr>
            </w:pPr>
          </w:p>
          <w:p w:rsidR="003E3387" w:rsidRPr="00F651D1" w:rsidRDefault="003E3387" w:rsidP="002B694F">
            <w:r w:rsidRPr="00F651D1">
              <w:rPr>
                <w:b/>
                <w:bCs/>
                <w:color w:val="000000"/>
              </w:rPr>
              <w:t>первого уровня</w:t>
            </w:r>
          </w:p>
          <w:p w:rsidR="003E3387" w:rsidRPr="00F651D1" w:rsidRDefault="003E3387" w:rsidP="002B694F"/>
        </w:tc>
        <w:tc>
          <w:tcPr>
            <w:tcW w:w="2100" w:type="dxa"/>
          </w:tcPr>
          <w:p w:rsidR="003E3387" w:rsidRPr="00F651D1" w:rsidRDefault="003E3387" w:rsidP="002B694F">
            <w:pPr>
              <w:jc w:val="center"/>
            </w:pPr>
            <w:r w:rsidRPr="00F651D1">
              <w:t>1</w:t>
            </w:r>
          </w:p>
        </w:tc>
        <w:tc>
          <w:tcPr>
            <w:tcW w:w="4591" w:type="dxa"/>
            <w:vAlign w:val="center"/>
          </w:tcPr>
          <w:p w:rsidR="003E3387" w:rsidRPr="00F651D1" w:rsidRDefault="003E3387" w:rsidP="002B694F">
            <w:pPr>
              <w:pStyle w:val="a6"/>
            </w:pPr>
            <w:r w:rsidRPr="00F651D1">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истопник; кастелянша; няня;  садовник сторож (вахтер), уборщик производственных помещений; уборщик служебных помещений, водитель автомобиля.</w:t>
            </w:r>
          </w:p>
        </w:tc>
        <w:tc>
          <w:tcPr>
            <w:tcW w:w="1604" w:type="dxa"/>
          </w:tcPr>
          <w:p w:rsidR="003E3387" w:rsidRPr="00F651D1" w:rsidRDefault="003E3387" w:rsidP="002B694F">
            <w:pPr>
              <w:rPr>
                <w:b/>
              </w:rPr>
            </w:pPr>
            <w:r w:rsidRPr="00F651D1">
              <w:rPr>
                <w:b/>
              </w:rPr>
              <w:t>2023,50</w:t>
            </w:r>
          </w:p>
        </w:tc>
      </w:tr>
      <w:tr w:rsidR="003E3387" w:rsidRPr="00F651D1" w:rsidTr="002B694F">
        <w:trPr>
          <w:trHeight w:val="322"/>
        </w:trPr>
        <w:tc>
          <w:tcPr>
            <w:tcW w:w="2348" w:type="dxa"/>
            <w:vMerge/>
            <w:tcBorders>
              <w:bottom w:val="single" w:sz="4" w:space="0" w:color="auto"/>
            </w:tcBorders>
          </w:tcPr>
          <w:p w:rsidR="003E3387" w:rsidRPr="00F651D1" w:rsidRDefault="003E3387" w:rsidP="002B694F"/>
        </w:tc>
        <w:tc>
          <w:tcPr>
            <w:tcW w:w="2100" w:type="dxa"/>
          </w:tcPr>
          <w:p w:rsidR="003E3387" w:rsidRPr="00F651D1" w:rsidRDefault="003E3387" w:rsidP="002B694F">
            <w:pPr>
              <w:jc w:val="center"/>
            </w:pPr>
            <w:r w:rsidRPr="00F651D1">
              <w:t>2</w:t>
            </w:r>
          </w:p>
        </w:tc>
        <w:tc>
          <w:tcPr>
            <w:tcW w:w="4591" w:type="dxa"/>
            <w:vAlign w:val="center"/>
          </w:tcPr>
          <w:p w:rsidR="003E3387" w:rsidRPr="00F651D1" w:rsidRDefault="003E3387" w:rsidP="002B694F">
            <w:pPr>
              <w:pStyle w:val="a6"/>
            </w:pPr>
            <w:r w:rsidRPr="00F651D1">
              <w:t xml:space="preserve">Профессии рабочих, отнесенные к первому квалификационному уровню, при выполнении работ по профессии с производным наименованием «старший» </w:t>
            </w:r>
          </w:p>
        </w:tc>
        <w:tc>
          <w:tcPr>
            <w:tcW w:w="1604" w:type="dxa"/>
          </w:tcPr>
          <w:p w:rsidR="003E3387" w:rsidRPr="00F651D1" w:rsidRDefault="003E3387" w:rsidP="002B694F">
            <w:pPr>
              <w:rPr>
                <w:b/>
                <w:lang w:val="en-US"/>
              </w:rPr>
            </w:pPr>
            <w:r w:rsidRPr="00F651D1">
              <w:rPr>
                <w:b/>
              </w:rPr>
              <w:t>2236,50</w:t>
            </w:r>
          </w:p>
        </w:tc>
      </w:tr>
      <w:tr w:rsidR="003E3387" w:rsidRPr="00F651D1" w:rsidTr="002B694F">
        <w:trPr>
          <w:trHeight w:val="399"/>
        </w:trPr>
        <w:tc>
          <w:tcPr>
            <w:tcW w:w="2348" w:type="dxa"/>
            <w:vMerge w:val="restart"/>
            <w:tcBorders>
              <w:top w:val="single" w:sz="4" w:space="0" w:color="auto"/>
            </w:tcBorders>
          </w:tcPr>
          <w:p w:rsidR="003E3387" w:rsidRPr="00F651D1" w:rsidRDefault="003E3387" w:rsidP="002B694F">
            <w:pPr>
              <w:widowControl w:val="0"/>
              <w:shd w:val="clear" w:color="auto" w:fill="FFFFFF"/>
              <w:autoSpaceDE w:val="0"/>
              <w:autoSpaceDN w:val="0"/>
              <w:rPr>
                <w:b/>
                <w:bCs/>
                <w:color w:val="000000"/>
              </w:rPr>
            </w:pPr>
            <w:r w:rsidRPr="00F651D1">
              <w:rPr>
                <w:b/>
                <w:bCs/>
                <w:color w:val="000000"/>
              </w:rPr>
              <w:t>работники учреждения,  по профессиям рабочие</w:t>
            </w:r>
          </w:p>
          <w:p w:rsidR="003E3387" w:rsidRPr="00F651D1" w:rsidRDefault="003E3387" w:rsidP="002B694F">
            <w:pPr>
              <w:widowControl w:val="0"/>
              <w:shd w:val="clear" w:color="auto" w:fill="FFFFFF"/>
              <w:autoSpaceDE w:val="0"/>
              <w:autoSpaceDN w:val="0"/>
              <w:rPr>
                <w:b/>
                <w:bCs/>
                <w:color w:val="000000"/>
              </w:rPr>
            </w:pPr>
          </w:p>
          <w:p w:rsidR="003E3387" w:rsidRPr="00F651D1" w:rsidRDefault="003E3387" w:rsidP="002B694F">
            <w:r w:rsidRPr="00F651D1">
              <w:rPr>
                <w:b/>
                <w:bCs/>
                <w:color w:val="000000"/>
              </w:rPr>
              <w:t>второго уровня</w:t>
            </w:r>
          </w:p>
        </w:tc>
        <w:tc>
          <w:tcPr>
            <w:tcW w:w="2100" w:type="dxa"/>
          </w:tcPr>
          <w:p w:rsidR="003E3387" w:rsidRPr="00F651D1" w:rsidRDefault="003E3387" w:rsidP="002B694F">
            <w:pPr>
              <w:jc w:val="center"/>
            </w:pPr>
            <w:r w:rsidRPr="00F651D1">
              <w:t>1</w:t>
            </w:r>
          </w:p>
        </w:tc>
        <w:tc>
          <w:tcPr>
            <w:tcW w:w="4591" w:type="dxa"/>
            <w:vAlign w:val="center"/>
          </w:tcPr>
          <w:p w:rsidR="003E3387" w:rsidRPr="00F651D1" w:rsidRDefault="003E3387" w:rsidP="002B694F">
            <w:pPr>
              <w:pStyle w:val="a6"/>
            </w:pPr>
            <w:r w:rsidRPr="00F651D1">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оператор электронно-вычислительных и вычислительных машин.</w:t>
            </w:r>
          </w:p>
        </w:tc>
        <w:tc>
          <w:tcPr>
            <w:tcW w:w="1604" w:type="dxa"/>
          </w:tcPr>
          <w:p w:rsidR="003E3387" w:rsidRPr="00F651D1" w:rsidRDefault="003E3387" w:rsidP="002B694F">
            <w:pPr>
              <w:rPr>
                <w:b/>
              </w:rPr>
            </w:pPr>
            <w:r w:rsidRPr="00F651D1">
              <w:rPr>
                <w:b/>
              </w:rPr>
              <w:t>2343</w:t>
            </w:r>
            <w:r>
              <w:rPr>
                <w:b/>
              </w:rPr>
              <w:t>,00</w:t>
            </w:r>
          </w:p>
        </w:tc>
      </w:tr>
      <w:tr w:rsidR="003E3387" w:rsidRPr="00F651D1" w:rsidTr="002B694F">
        <w:trPr>
          <w:trHeight w:val="768"/>
        </w:trPr>
        <w:tc>
          <w:tcPr>
            <w:tcW w:w="2348" w:type="dxa"/>
            <w:vMerge/>
          </w:tcPr>
          <w:p w:rsidR="003E3387" w:rsidRPr="00F651D1" w:rsidRDefault="003E3387" w:rsidP="002B694F"/>
        </w:tc>
        <w:tc>
          <w:tcPr>
            <w:tcW w:w="2100" w:type="dxa"/>
          </w:tcPr>
          <w:p w:rsidR="003E3387" w:rsidRPr="00F651D1" w:rsidRDefault="003E3387" w:rsidP="002B694F">
            <w:pPr>
              <w:jc w:val="center"/>
            </w:pPr>
            <w:r w:rsidRPr="00F651D1">
              <w:t>2</w:t>
            </w:r>
          </w:p>
        </w:tc>
        <w:tc>
          <w:tcPr>
            <w:tcW w:w="4591" w:type="dxa"/>
            <w:vAlign w:val="center"/>
          </w:tcPr>
          <w:p w:rsidR="003E3387" w:rsidRPr="00F651D1" w:rsidRDefault="003E3387" w:rsidP="002B694F">
            <w:pPr>
              <w:pStyle w:val="a6"/>
            </w:pPr>
            <w:r w:rsidRPr="00F651D1">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04" w:type="dxa"/>
          </w:tcPr>
          <w:p w:rsidR="003E3387" w:rsidRPr="00F651D1" w:rsidRDefault="003E3387" w:rsidP="002B694F">
            <w:pPr>
              <w:rPr>
                <w:b/>
              </w:rPr>
            </w:pPr>
            <w:r w:rsidRPr="00F651D1">
              <w:rPr>
                <w:b/>
              </w:rPr>
              <w:t>2449,50</w:t>
            </w:r>
          </w:p>
        </w:tc>
      </w:tr>
      <w:tr w:rsidR="003E3387" w:rsidRPr="00F651D1" w:rsidTr="002B694F">
        <w:trPr>
          <w:trHeight w:val="361"/>
        </w:trPr>
        <w:tc>
          <w:tcPr>
            <w:tcW w:w="2348" w:type="dxa"/>
            <w:vMerge/>
          </w:tcPr>
          <w:p w:rsidR="003E3387" w:rsidRPr="00F651D1" w:rsidRDefault="003E3387" w:rsidP="002B694F"/>
        </w:tc>
        <w:tc>
          <w:tcPr>
            <w:tcW w:w="2100" w:type="dxa"/>
          </w:tcPr>
          <w:p w:rsidR="003E3387" w:rsidRPr="00F651D1" w:rsidRDefault="003E3387" w:rsidP="002B694F">
            <w:pPr>
              <w:jc w:val="center"/>
            </w:pPr>
            <w:r w:rsidRPr="00F651D1">
              <w:t>3</w:t>
            </w:r>
          </w:p>
        </w:tc>
        <w:tc>
          <w:tcPr>
            <w:tcW w:w="4591" w:type="dxa"/>
            <w:vAlign w:val="center"/>
          </w:tcPr>
          <w:p w:rsidR="003E3387" w:rsidRPr="00F651D1" w:rsidRDefault="003E3387" w:rsidP="002B694F">
            <w:pPr>
              <w:pStyle w:val="a6"/>
            </w:pPr>
            <w:r w:rsidRPr="00F651D1">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1604" w:type="dxa"/>
          </w:tcPr>
          <w:p w:rsidR="003E3387" w:rsidRPr="00F651D1" w:rsidRDefault="003E3387" w:rsidP="002B694F">
            <w:pPr>
              <w:rPr>
                <w:b/>
              </w:rPr>
            </w:pPr>
            <w:r w:rsidRPr="00F651D1">
              <w:rPr>
                <w:b/>
              </w:rPr>
              <w:t>2556</w:t>
            </w:r>
            <w:r>
              <w:rPr>
                <w:b/>
              </w:rPr>
              <w:t>,00</w:t>
            </w:r>
          </w:p>
        </w:tc>
      </w:tr>
      <w:tr w:rsidR="003E3387" w:rsidRPr="00F651D1" w:rsidTr="002B694F">
        <w:trPr>
          <w:trHeight w:val="361"/>
        </w:trPr>
        <w:tc>
          <w:tcPr>
            <w:tcW w:w="2348" w:type="dxa"/>
          </w:tcPr>
          <w:p w:rsidR="003E3387" w:rsidRPr="00F651D1" w:rsidRDefault="003E3387" w:rsidP="002B694F"/>
        </w:tc>
        <w:tc>
          <w:tcPr>
            <w:tcW w:w="2100" w:type="dxa"/>
          </w:tcPr>
          <w:p w:rsidR="003E3387" w:rsidRPr="00F651D1" w:rsidRDefault="003E3387" w:rsidP="002B694F">
            <w:pPr>
              <w:jc w:val="center"/>
            </w:pPr>
          </w:p>
        </w:tc>
        <w:tc>
          <w:tcPr>
            <w:tcW w:w="4591" w:type="dxa"/>
            <w:vAlign w:val="center"/>
          </w:tcPr>
          <w:p w:rsidR="003E3387" w:rsidRPr="00F651D1" w:rsidRDefault="003E3387" w:rsidP="002B694F">
            <w:pPr>
              <w:pStyle w:val="a6"/>
            </w:pPr>
            <w:r w:rsidRPr="00F651D1">
              <w:t xml:space="preserve">Наименования профессий рабочих, по которым предусмотрено присвоение 9 и10 квалификационного разряда в соответствии с Единым тарифно-квалификационным справочником работ и профессий рабочих ; водители </w:t>
            </w:r>
            <w:r w:rsidRPr="00F651D1">
              <w:lastRenderedPageBreak/>
              <w:t>автомобилей , занятые перевозкой обучающихся </w:t>
            </w:r>
            <w:r>
              <w:t>, заведующая столовой.</w:t>
            </w:r>
            <w:r w:rsidRPr="00F651D1">
              <w:t>   </w:t>
            </w:r>
          </w:p>
        </w:tc>
        <w:tc>
          <w:tcPr>
            <w:tcW w:w="1604" w:type="dxa"/>
          </w:tcPr>
          <w:p w:rsidR="003E3387" w:rsidRPr="00F651D1" w:rsidRDefault="003E3387" w:rsidP="002B694F">
            <w:pPr>
              <w:rPr>
                <w:b/>
              </w:rPr>
            </w:pPr>
            <w:r w:rsidRPr="00F651D1">
              <w:rPr>
                <w:b/>
              </w:rPr>
              <w:lastRenderedPageBreak/>
              <w:t>4900</w:t>
            </w:r>
            <w:r>
              <w:rPr>
                <w:b/>
              </w:rPr>
              <w:t>,00</w:t>
            </w:r>
          </w:p>
        </w:tc>
      </w:tr>
    </w:tbl>
    <w:p w:rsidR="003E3387" w:rsidRPr="00F651D1" w:rsidRDefault="003E3387" w:rsidP="003E3387">
      <w:pPr>
        <w:jc w:val="center"/>
        <w:rPr>
          <w:b/>
        </w:rPr>
      </w:pPr>
    </w:p>
    <w:tbl>
      <w:tblPr>
        <w:tblpPr w:leftFromText="180" w:rightFromText="180" w:vertAnchor="text" w:horzAnchor="margin" w:tblpXSpec="center" w:tblpY="61"/>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0"/>
        <w:gridCol w:w="2101"/>
        <w:gridCol w:w="4588"/>
        <w:gridCol w:w="1611"/>
      </w:tblGrid>
      <w:tr w:rsidR="003E3387" w:rsidRPr="00F651D1" w:rsidTr="002B694F">
        <w:trPr>
          <w:trHeight w:val="316"/>
        </w:trPr>
        <w:tc>
          <w:tcPr>
            <w:tcW w:w="2350" w:type="dxa"/>
            <w:tcBorders>
              <w:top w:val="single" w:sz="4" w:space="0" w:color="000000"/>
              <w:left w:val="single" w:sz="4" w:space="0" w:color="000000"/>
              <w:bottom w:val="single" w:sz="4" w:space="0" w:color="000000"/>
              <w:right w:val="single" w:sz="4" w:space="0" w:color="000000"/>
            </w:tcBorders>
            <w:hideMark/>
          </w:tcPr>
          <w:p w:rsidR="003E3387" w:rsidRPr="00984E60" w:rsidRDefault="003E3387" w:rsidP="002B694F">
            <w:r w:rsidRPr="00984E60">
              <w:rPr>
                <w:b/>
              </w:rPr>
              <w:t>Руководители структурных подразделений</w:t>
            </w:r>
          </w:p>
        </w:tc>
        <w:tc>
          <w:tcPr>
            <w:tcW w:w="2101" w:type="dxa"/>
            <w:tcBorders>
              <w:top w:val="single" w:sz="4" w:space="0" w:color="000000"/>
              <w:left w:val="single" w:sz="4" w:space="0" w:color="000000"/>
              <w:bottom w:val="single" w:sz="4" w:space="0" w:color="000000"/>
              <w:right w:val="single" w:sz="4" w:space="0" w:color="000000"/>
            </w:tcBorders>
            <w:hideMark/>
          </w:tcPr>
          <w:p w:rsidR="003E3387" w:rsidRPr="00984E60" w:rsidRDefault="003E3387" w:rsidP="002B694F">
            <w:pPr>
              <w:jc w:val="center"/>
            </w:pPr>
            <w:r w:rsidRPr="00984E60">
              <w:t>1</w:t>
            </w:r>
          </w:p>
        </w:tc>
        <w:tc>
          <w:tcPr>
            <w:tcW w:w="4588" w:type="dxa"/>
            <w:tcBorders>
              <w:top w:val="single" w:sz="4" w:space="0" w:color="000000"/>
              <w:left w:val="single" w:sz="4" w:space="0" w:color="000000"/>
              <w:bottom w:val="single" w:sz="4" w:space="0" w:color="000000"/>
              <w:right w:val="single" w:sz="4" w:space="0" w:color="000000"/>
            </w:tcBorders>
            <w:hideMark/>
          </w:tcPr>
          <w:p w:rsidR="003E3387" w:rsidRPr="00984E60" w:rsidRDefault="003E3387" w:rsidP="002B694F">
            <w:r w:rsidRPr="00984E60">
              <w:t xml:space="preserve">Заведующий (начальник) структурным  подразделением: кабинетом, отделом, юрист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w:t>
            </w:r>
          </w:p>
        </w:tc>
        <w:tc>
          <w:tcPr>
            <w:tcW w:w="1611" w:type="dxa"/>
            <w:tcBorders>
              <w:top w:val="single" w:sz="4" w:space="0" w:color="000000"/>
              <w:left w:val="single" w:sz="4" w:space="0" w:color="000000"/>
              <w:bottom w:val="single" w:sz="4" w:space="0" w:color="000000"/>
              <w:right w:val="single" w:sz="4" w:space="0" w:color="000000"/>
            </w:tcBorders>
            <w:hideMark/>
          </w:tcPr>
          <w:p w:rsidR="003E3387" w:rsidRPr="00984E60" w:rsidRDefault="003E3387" w:rsidP="002B694F">
            <w:pPr>
              <w:rPr>
                <w:b/>
              </w:rPr>
            </w:pPr>
            <w:r w:rsidRPr="00984E60">
              <w:rPr>
                <w:b/>
              </w:rPr>
              <w:t>5191</w:t>
            </w:r>
            <w:r>
              <w:rPr>
                <w:b/>
              </w:rPr>
              <w:t>,00</w:t>
            </w:r>
          </w:p>
        </w:tc>
      </w:tr>
    </w:tbl>
    <w:p w:rsidR="003E3387" w:rsidRPr="00F651D1" w:rsidRDefault="003E3387" w:rsidP="003E3387">
      <w:pPr>
        <w:rPr>
          <w:b/>
          <w:color w:val="FF0000"/>
        </w:rPr>
      </w:pPr>
    </w:p>
    <w:p w:rsidR="003E3387" w:rsidRPr="00F651D1" w:rsidRDefault="003E3387" w:rsidP="003E3387">
      <w:pPr>
        <w:jc w:val="center"/>
        <w:rPr>
          <w:b/>
          <w:lang w:val="en-US"/>
        </w:rPr>
      </w:pPr>
    </w:p>
    <w:p w:rsidR="003E3387" w:rsidRPr="00F651D1" w:rsidRDefault="003E3387" w:rsidP="003E3387">
      <w:pPr>
        <w:jc w:val="center"/>
        <w:rPr>
          <w:b/>
        </w:rPr>
      </w:pPr>
    </w:p>
    <w:p w:rsidR="003E3387" w:rsidRPr="00F651D1" w:rsidRDefault="003E3387" w:rsidP="003E3387">
      <w:pPr>
        <w:jc w:val="center"/>
        <w:rPr>
          <w:b/>
        </w:rPr>
      </w:pPr>
    </w:p>
    <w:p w:rsidR="003E3387" w:rsidRPr="00F651D1" w:rsidRDefault="003E3387" w:rsidP="003E3387">
      <w:pPr>
        <w:jc w:val="center"/>
        <w:rPr>
          <w:b/>
        </w:rPr>
      </w:pPr>
      <w:r w:rsidRPr="00F651D1">
        <w:rPr>
          <w:b/>
        </w:rPr>
        <w:t>Перечень профессий квалификационных групп, должностей руководителей, специалистов и работников, не относящихся</w:t>
      </w:r>
    </w:p>
    <w:p w:rsidR="003E3387" w:rsidRPr="00F651D1" w:rsidRDefault="003E3387" w:rsidP="003E3387">
      <w:pPr>
        <w:jc w:val="center"/>
        <w:rPr>
          <w:b/>
        </w:rPr>
      </w:pPr>
      <w:r w:rsidRPr="00F651D1">
        <w:rPr>
          <w:b/>
        </w:rPr>
        <w:t xml:space="preserve"> к работникам образования, отнесенных к квалификационным уровням</w:t>
      </w:r>
    </w:p>
    <w:p w:rsidR="003E3387" w:rsidRPr="00F651D1" w:rsidRDefault="003E3387" w:rsidP="003E3387">
      <w:pPr>
        <w:jc w:val="center"/>
        <w:rPr>
          <w:b/>
          <w:i/>
        </w:rPr>
      </w:pPr>
    </w:p>
    <w:p w:rsidR="003E3387" w:rsidRPr="00F651D1" w:rsidRDefault="003E3387" w:rsidP="003E3387">
      <w:pPr>
        <w:jc w:val="center"/>
        <w:outlineLvl w:val="0"/>
        <w:rPr>
          <w:b/>
          <w:i/>
        </w:rPr>
      </w:pPr>
      <w:r w:rsidRPr="00F651D1">
        <w:rPr>
          <w:b/>
          <w:i/>
        </w:rPr>
        <w:t>Медицинские работники</w:t>
      </w:r>
    </w:p>
    <w:p w:rsidR="003E3387" w:rsidRPr="00F651D1" w:rsidRDefault="003E3387" w:rsidP="003E3387">
      <w:pPr>
        <w:jc w:val="center"/>
        <w:outlineLvl w:val="0"/>
        <w:rPr>
          <w:b/>
          <w:i/>
        </w:rPr>
      </w:pPr>
    </w:p>
    <w:tbl>
      <w:tblPr>
        <w:tblpPr w:leftFromText="180" w:rightFromText="180" w:vertAnchor="text" w:horzAnchor="margin" w:tblpXSpec="center" w:tblpY="61"/>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88"/>
        <w:gridCol w:w="2520"/>
        <w:gridCol w:w="4031"/>
        <w:gridCol w:w="1429"/>
      </w:tblGrid>
      <w:tr w:rsidR="003E3387" w:rsidRPr="00F651D1" w:rsidTr="002B694F">
        <w:trPr>
          <w:trHeight w:val="1127"/>
        </w:trPr>
        <w:tc>
          <w:tcPr>
            <w:tcW w:w="2488" w:type="dxa"/>
            <w:vAlign w:val="center"/>
          </w:tcPr>
          <w:p w:rsidR="003E3387" w:rsidRPr="00F651D1" w:rsidRDefault="003E3387" w:rsidP="002B694F">
            <w:pPr>
              <w:jc w:val="center"/>
              <w:rPr>
                <w:i/>
              </w:rPr>
            </w:pPr>
            <w:r w:rsidRPr="00F651D1">
              <w:rPr>
                <w:b/>
                <w:i/>
              </w:rPr>
              <w:t>ПКГ</w:t>
            </w:r>
          </w:p>
        </w:tc>
        <w:tc>
          <w:tcPr>
            <w:tcW w:w="2520" w:type="dxa"/>
            <w:vAlign w:val="center"/>
          </w:tcPr>
          <w:p w:rsidR="003E3387" w:rsidRPr="00F651D1" w:rsidRDefault="003E3387" w:rsidP="002B694F">
            <w:pPr>
              <w:jc w:val="center"/>
              <w:rPr>
                <w:i/>
              </w:rPr>
            </w:pPr>
            <w:r w:rsidRPr="00F651D1">
              <w:rPr>
                <w:b/>
                <w:i/>
                <w:color w:val="000000"/>
              </w:rPr>
              <w:t>Квалификационный уровень</w:t>
            </w:r>
          </w:p>
        </w:tc>
        <w:tc>
          <w:tcPr>
            <w:tcW w:w="4031" w:type="dxa"/>
            <w:vAlign w:val="center"/>
          </w:tcPr>
          <w:p w:rsidR="003E3387" w:rsidRPr="00F651D1" w:rsidRDefault="003E3387" w:rsidP="002B694F">
            <w:pPr>
              <w:jc w:val="center"/>
              <w:rPr>
                <w:b/>
                <w:i/>
              </w:rPr>
            </w:pPr>
            <w:r w:rsidRPr="00F651D1">
              <w:rPr>
                <w:b/>
                <w:i/>
              </w:rPr>
              <w:t xml:space="preserve">Должности,  </w:t>
            </w:r>
            <w:r w:rsidRPr="00F651D1">
              <w:rPr>
                <w:b/>
                <w:i/>
                <w:color w:val="000000"/>
              </w:rPr>
              <w:t xml:space="preserve"> отнесенные к  квалификационным  уровням</w:t>
            </w:r>
          </w:p>
        </w:tc>
        <w:tc>
          <w:tcPr>
            <w:tcW w:w="1429" w:type="dxa"/>
            <w:vAlign w:val="center"/>
          </w:tcPr>
          <w:p w:rsidR="003E3387" w:rsidRPr="00F651D1" w:rsidRDefault="003E3387" w:rsidP="002B694F">
            <w:pPr>
              <w:jc w:val="center"/>
              <w:rPr>
                <w:b/>
                <w:i/>
              </w:rPr>
            </w:pPr>
            <w:r w:rsidRPr="00F651D1">
              <w:rPr>
                <w:b/>
                <w:i/>
              </w:rPr>
              <w:t>Размер оклада</w:t>
            </w:r>
          </w:p>
          <w:p w:rsidR="003E3387" w:rsidRPr="00F651D1" w:rsidRDefault="003E3387" w:rsidP="002B694F">
            <w:pPr>
              <w:jc w:val="center"/>
              <w:rPr>
                <w:b/>
                <w:i/>
              </w:rPr>
            </w:pPr>
            <w:r w:rsidRPr="00F651D1">
              <w:rPr>
                <w:b/>
                <w:i/>
              </w:rPr>
              <w:t>(руб)</w:t>
            </w:r>
          </w:p>
        </w:tc>
      </w:tr>
      <w:tr w:rsidR="003E3387" w:rsidRPr="00F651D1" w:rsidTr="002B694F">
        <w:trPr>
          <w:trHeight w:val="275"/>
        </w:trPr>
        <w:tc>
          <w:tcPr>
            <w:tcW w:w="2488" w:type="dxa"/>
            <w:vMerge w:val="restart"/>
            <w:vAlign w:val="center"/>
          </w:tcPr>
          <w:p w:rsidR="003E3387" w:rsidRPr="00F651D1" w:rsidRDefault="003E3387" w:rsidP="002B694F">
            <w:pPr>
              <w:rPr>
                <w:b/>
                <w:color w:val="000000"/>
              </w:rPr>
            </w:pPr>
          </w:p>
        </w:tc>
        <w:tc>
          <w:tcPr>
            <w:tcW w:w="2520" w:type="dxa"/>
            <w:vAlign w:val="center"/>
          </w:tcPr>
          <w:p w:rsidR="003E3387" w:rsidRPr="00F651D1" w:rsidRDefault="003E3387" w:rsidP="002B694F">
            <w:pPr>
              <w:jc w:val="center"/>
            </w:pPr>
            <w:r w:rsidRPr="00F651D1">
              <w:t>2</w:t>
            </w:r>
          </w:p>
        </w:tc>
        <w:tc>
          <w:tcPr>
            <w:tcW w:w="4031" w:type="dxa"/>
            <w:vAlign w:val="center"/>
          </w:tcPr>
          <w:p w:rsidR="003E3387" w:rsidRPr="00F651D1" w:rsidRDefault="003E3387" w:rsidP="002B694F">
            <w:r w:rsidRPr="00F651D1">
              <w:t>Медицинская сестра диетическая</w:t>
            </w:r>
          </w:p>
        </w:tc>
        <w:tc>
          <w:tcPr>
            <w:tcW w:w="1429" w:type="dxa"/>
            <w:vAlign w:val="center"/>
          </w:tcPr>
          <w:p w:rsidR="003E3387" w:rsidRPr="00F651D1" w:rsidRDefault="003E3387" w:rsidP="002B694F">
            <w:pPr>
              <w:rPr>
                <w:b/>
              </w:rPr>
            </w:pPr>
            <w:r w:rsidRPr="00F651D1">
              <w:rPr>
                <w:b/>
              </w:rPr>
              <w:t>2875,5</w:t>
            </w:r>
          </w:p>
        </w:tc>
      </w:tr>
      <w:tr w:rsidR="003E3387" w:rsidRPr="00F651D1" w:rsidTr="002B694F">
        <w:trPr>
          <w:trHeight w:val="231"/>
        </w:trPr>
        <w:tc>
          <w:tcPr>
            <w:tcW w:w="2488" w:type="dxa"/>
            <w:vMerge/>
            <w:vAlign w:val="center"/>
          </w:tcPr>
          <w:p w:rsidR="003E3387" w:rsidRPr="00F651D1" w:rsidRDefault="003E3387" w:rsidP="002B694F">
            <w:pPr>
              <w:rPr>
                <w:b/>
                <w:color w:val="000000"/>
              </w:rPr>
            </w:pPr>
          </w:p>
        </w:tc>
        <w:tc>
          <w:tcPr>
            <w:tcW w:w="2520" w:type="dxa"/>
            <w:vAlign w:val="center"/>
          </w:tcPr>
          <w:p w:rsidR="003E3387" w:rsidRPr="00F651D1" w:rsidRDefault="003E3387" w:rsidP="002B694F">
            <w:pPr>
              <w:jc w:val="center"/>
            </w:pPr>
            <w:r w:rsidRPr="00F651D1">
              <w:t>3</w:t>
            </w:r>
          </w:p>
        </w:tc>
        <w:tc>
          <w:tcPr>
            <w:tcW w:w="4031" w:type="dxa"/>
            <w:vAlign w:val="center"/>
          </w:tcPr>
          <w:p w:rsidR="003E3387" w:rsidRPr="00F651D1" w:rsidRDefault="003E3387" w:rsidP="002B694F">
            <w:r w:rsidRPr="00F651D1">
              <w:t>Медицинская сестра</w:t>
            </w:r>
          </w:p>
        </w:tc>
        <w:tc>
          <w:tcPr>
            <w:tcW w:w="1429" w:type="dxa"/>
            <w:vAlign w:val="center"/>
          </w:tcPr>
          <w:p w:rsidR="003E3387" w:rsidRPr="00F651D1" w:rsidRDefault="003E3387" w:rsidP="002B694F">
            <w:pPr>
              <w:rPr>
                <w:b/>
              </w:rPr>
            </w:pPr>
            <w:r w:rsidRPr="00F651D1">
              <w:rPr>
                <w:b/>
              </w:rPr>
              <w:t>2982</w:t>
            </w:r>
          </w:p>
        </w:tc>
      </w:tr>
    </w:tbl>
    <w:p w:rsidR="003E3387" w:rsidRPr="00F651D1" w:rsidRDefault="003E3387" w:rsidP="003E3387">
      <w:pPr>
        <w:jc w:val="center"/>
      </w:pPr>
    </w:p>
    <w:p w:rsidR="003E3387" w:rsidRPr="00F651D1" w:rsidRDefault="003E3387" w:rsidP="003E3387">
      <w:pPr>
        <w:jc w:val="center"/>
        <w:outlineLvl w:val="0"/>
      </w:pPr>
      <w:r w:rsidRPr="00F651D1">
        <w:rPr>
          <w:b/>
          <w:i/>
        </w:rPr>
        <w:t>Работники культуры, искусства и кинематографии</w:t>
      </w:r>
    </w:p>
    <w:p w:rsidR="003E3387" w:rsidRPr="00F651D1" w:rsidRDefault="003E3387" w:rsidP="003E3387">
      <w:pPr>
        <w:jc w:val="right"/>
      </w:pPr>
      <w:r w:rsidRPr="00F651D1">
        <w:t>Приложение №1</w:t>
      </w:r>
    </w:p>
    <w:p w:rsidR="003E3387" w:rsidRPr="00F651D1" w:rsidRDefault="003E3387" w:rsidP="003E3387">
      <w:pPr>
        <w:jc w:val="right"/>
      </w:pPr>
      <w:r w:rsidRPr="00F651D1">
        <w:t>к положению</w:t>
      </w:r>
    </w:p>
    <w:p w:rsidR="003E3387" w:rsidRPr="00F651D1" w:rsidRDefault="003E3387" w:rsidP="003E3387">
      <w:pPr>
        <w:jc w:val="center"/>
      </w:pPr>
    </w:p>
    <w:tbl>
      <w:tblPr>
        <w:tblpPr w:leftFromText="180" w:rightFromText="180" w:vertAnchor="text" w:horzAnchor="margin" w:tblpXSpec="center" w:tblpY="61"/>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493"/>
        <w:gridCol w:w="4169"/>
        <w:gridCol w:w="1614"/>
      </w:tblGrid>
      <w:tr w:rsidR="003E3387" w:rsidRPr="00F651D1" w:rsidTr="002B694F">
        <w:trPr>
          <w:trHeight w:val="218"/>
        </w:trPr>
        <w:tc>
          <w:tcPr>
            <w:tcW w:w="2235" w:type="dxa"/>
            <w:vAlign w:val="center"/>
          </w:tcPr>
          <w:p w:rsidR="003E3387" w:rsidRPr="00F651D1" w:rsidRDefault="003E3387" w:rsidP="002B694F">
            <w:pPr>
              <w:widowControl w:val="0"/>
              <w:shd w:val="clear" w:color="auto" w:fill="FFFFFF"/>
              <w:autoSpaceDE w:val="0"/>
              <w:autoSpaceDN w:val="0"/>
              <w:jc w:val="center"/>
              <w:rPr>
                <w:b/>
                <w:bCs/>
                <w:color w:val="000000"/>
              </w:rPr>
            </w:pPr>
            <w:r w:rsidRPr="00F651D1">
              <w:rPr>
                <w:b/>
                <w:i/>
              </w:rPr>
              <w:t>ПКГ</w:t>
            </w:r>
          </w:p>
        </w:tc>
        <w:tc>
          <w:tcPr>
            <w:tcW w:w="2493" w:type="dxa"/>
          </w:tcPr>
          <w:p w:rsidR="003E3387" w:rsidRPr="00F651D1" w:rsidRDefault="003E3387" w:rsidP="002B694F">
            <w:pPr>
              <w:jc w:val="center"/>
              <w:rPr>
                <w:b/>
                <w:i/>
                <w:color w:val="000000"/>
              </w:rPr>
            </w:pPr>
          </w:p>
          <w:p w:rsidR="003E3387" w:rsidRPr="00F651D1" w:rsidRDefault="003E3387" w:rsidP="002B694F">
            <w:pPr>
              <w:jc w:val="center"/>
            </w:pPr>
            <w:r w:rsidRPr="00F651D1">
              <w:rPr>
                <w:b/>
                <w:i/>
                <w:color w:val="000000"/>
              </w:rPr>
              <w:t>Квалификационный уровень</w:t>
            </w:r>
          </w:p>
        </w:tc>
        <w:tc>
          <w:tcPr>
            <w:tcW w:w="4169" w:type="dxa"/>
            <w:vAlign w:val="center"/>
          </w:tcPr>
          <w:p w:rsidR="003E3387" w:rsidRPr="00F651D1" w:rsidRDefault="003E3387" w:rsidP="002B694F">
            <w:pPr>
              <w:pStyle w:val="a6"/>
              <w:jc w:val="center"/>
            </w:pPr>
            <w:r w:rsidRPr="00F651D1">
              <w:rPr>
                <w:b/>
                <w:i/>
              </w:rPr>
              <w:t xml:space="preserve">Должности,  </w:t>
            </w:r>
            <w:r w:rsidRPr="00F651D1">
              <w:rPr>
                <w:b/>
                <w:i/>
                <w:color w:val="000000"/>
              </w:rPr>
              <w:t xml:space="preserve"> отнесенные к  квалификационным  уровням</w:t>
            </w:r>
          </w:p>
        </w:tc>
        <w:tc>
          <w:tcPr>
            <w:tcW w:w="1614" w:type="dxa"/>
            <w:vAlign w:val="center"/>
          </w:tcPr>
          <w:p w:rsidR="003E3387" w:rsidRPr="00F651D1" w:rsidRDefault="003E3387" w:rsidP="002B694F">
            <w:pPr>
              <w:jc w:val="center"/>
              <w:rPr>
                <w:b/>
                <w:i/>
              </w:rPr>
            </w:pPr>
            <w:r w:rsidRPr="00F651D1">
              <w:rPr>
                <w:b/>
                <w:i/>
              </w:rPr>
              <w:t>Размер оклада</w:t>
            </w:r>
          </w:p>
          <w:p w:rsidR="003E3387" w:rsidRPr="00F651D1" w:rsidRDefault="003E3387" w:rsidP="002B694F">
            <w:pPr>
              <w:jc w:val="center"/>
              <w:rPr>
                <w:b/>
                <w:i/>
              </w:rPr>
            </w:pPr>
            <w:r w:rsidRPr="00F651D1">
              <w:rPr>
                <w:b/>
                <w:i/>
              </w:rPr>
              <w:t>(руб)</w:t>
            </w:r>
          </w:p>
        </w:tc>
      </w:tr>
      <w:tr w:rsidR="003E3387" w:rsidRPr="00F651D1" w:rsidTr="002B694F">
        <w:trPr>
          <w:trHeight w:val="218"/>
        </w:trPr>
        <w:tc>
          <w:tcPr>
            <w:tcW w:w="2235" w:type="dxa"/>
            <w:vAlign w:val="center"/>
          </w:tcPr>
          <w:p w:rsidR="003E3387" w:rsidRPr="00F651D1" w:rsidRDefault="003E3387" w:rsidP="002B694F">
            <w:pPr>
              <w:widowControl w:val="0"/>
              <w:shd w:val="clear" w:color="auto" w:fill="FFFFFF"/>
              <w:autoSpaceDE w:val="0"/>
              <w:autoSpaceDN w:val="0"/>
              <w:rPr>
                <w:b/>
                <w:bCs/>
                <w:color w:val="000000"/>
              </w:rPr>
            </w:pPr>
            <w:r w:rsidRPr="00F651D1">
              <w:rPr>
                <w:b/>
                <w:bCs/>
                <w:color w:val="000000"/>
              </w:rPr>
              <w:t>Ведущего звена</w:t>
            </w:r>
          </w:p>
        </w:tc>
        <w:tc>
          <w:tcPr>
            <w:tcW w:w="2493" w:type="dxa"/>
          </w:tcPr>
          <w:p w:rsidR="003E3387" w:rsidRPr="00F651D1" w:rsidRDefault="003E3387" w:rsidP="002B694F">
            <w:pPr>
              <w:jc w:val="center"/>
            </w:pPr>
          </w:p>
        </w:tc>
        <w:tc>
          <w:tcPr>
            <w:tcW w:w="4169" w:type="dxa"/>
            <w:vAlign w:val="center"/>
          </w:tcPr>
          <w:p w:rsidR="003E3387" w:rsidRPr="00F651D1" w:rsidRDefault="003E3387" w:rsidP="002B694F">
            <w:pPr>
              <w:pStyle w:val="a6"/>
            </w:pPr>
            <w:r w:rsidRPr="00F651D1">
              <w:t xml:space="preserve">  Библиотекарь</w:t>
            </w:r>
          </w:p>
        </w:tc>
        <w:tc>
          <w:tcPr>
            <w:tcW w:w="1614" w:type="dxa"/>
            <w:vAlign w:val="center"/>
          </w:tcPr>
          <w:p w:rsidR="003E3387" w:rsidRPr="00F651D1" w:rsidRDefault="003E3387" w:rsidP="002B694F">
            <w:pPr>
              <w:rPr>
                <w:b/>
              </w:rPr>
            </w:pPr>
            <w:r w:rsidRPr="00F651D1">
              <w:rPr>
                <w:b/>
              </w:rPr>
              <w:t>3088,5</w:t>
            </w:r>
          </w:p>
        </w:tc>
      </w:tr>
      <w:tr w:rsidR="003E3387" w:rsidRPr="00F651D1" w:rsidTr="002B694F">
        <w:trPr>
          <w:trHeight w:val="218"/>
        </w:trPr>
        <w:tc>
          <w:tcPr>
            <w:tcW w:w="2235" w:type="dxa"/>
            <w:tcBorders>
              <w:bottom w:val="single" w:sz="4" w:space="0" w:color="auto"/>
            </w:tcBorders>
            <w:vAlign w:val="center"/>
          </w:tcPr>
          <w:p w:rsidR="003E3387" w:rsidRPr="00F651D1" w:rsidRDefault="003E3387" w:rsidP="002B694F">
            <w:pPr>
              <w:widowControl w:val="0"/>
              <w:shd w:val="clear" w:color="auto" w:fill="FFFFFF"/>
              <w:autoSpaceDE w:val="0"/>
              <w:autoSpaceDN w:val="0"/>
              <w:rPr>
                <w:b/>
                <w:bCs/>
                <w:color w:val="000000"/>
              </w:rPr>
            </w:pPr>
            <w:r w:rsidRPr="00F651D1">
              <w:rPr>
                <w:b/>
                <w:bCs/>
                <w:color w:val="000000"/>
              </w:rPr>
              <w:t>Руководящего состава</w:t>
            </w:r>
          </w:p>
        </w:tc>
        <w:tc>
          <w:tcPr>
            <w:tcW w:w="2493" w:type="dxa"/>
            <w:tcBorders>
              <w:bottom w:val="single" w:sz="4" w:space="0" w:color="auto"/>
            </w:tcBorders>
          </w:tcPr>
          <w:p w:rsidR="003E3387" w:rsidRPr="00F651D1" w:rsidRDefault="003E3387" w:rsidP="002B694F">
            <w:pPr>
              <w:jc w:val="center"/>
            </w:pPr>
          </w:p>
        </w:tc>
        <w:tc>
          <w:tcPr>
            <w:tcW w:w="4169" w:type="dxa"/>
            <w:tcBorders>
              <w:bottom w:val="single" w:sz="4" w:space="0" w:color="auto"/>
            </w:tcBorders>
            <w:vAlign w:val="center"/>
          </w:tcPr>
          <w:p w:rsidR="003E3387" w:rsidRPr="00F651D1" w:rsidRDefault="003E3387" w:rsidP="002B694F">
            <w:pPr>
              <w:pStyle w:val="a6"/>
            </w:pPr>
            <w:r w:rsidRPr="00F651D1">
              <w:t xml:space="preserve"> Заведующий  библиотекой</w:t>
            </w:r>
          </w:p>
        </w:tc>
        <w:tc>
          <w:tcPr>
            <w:tcW w:w="1614" w:type="dxa"/>
            <w:tcBorders>
              <w:bottom w:val="single" w:sz="4" w:space="0" w:color="auto"/>
            </w:tcBorders>
            <w:vAlign w:val="center"/>
          </w:tcPr>
          <w:p w:rsidR="003E3387" w:rsidRPr="00F651D1" w:rsidRDefault="003E3387" w:rsidP="002B694F">
            <w:pPr>
              <w:rPr>
                <w:b/>
              </w:rPr>
            </w:pPr>
            <w:r w:rsidRPr="00F651D1">
              <w:rPr>
                <w:b/>
              </w:rPr>
              <w:t>3195</w:t>
            </w:r>
          </w:p>
          <w:p w:rsidR="003E3387" w:rsidRPr="00F651D1" w:rsidRDefault="003E3387" w:rsidP="002B694F">
            <w:pPr>
              <w:rPr>
                <w:b/>
              </w:rPr>
            </w:pPr>
          </w:p>
        </w:tc>
      </w:tr>
    </w:tbl>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Pr>
        <w:tabs>
          <w:tab w:val="left" w:pos="0"/>
        </w:tabs>
        <w:ind w:left="454" w:right="57"/>
        <w:jc w:val="center"/>
        <w:rPr>
          <w:b/>
          <w:u w:val="single"/>
        </w:rPr>
      </w:pPr>
      <w:r w:rsidRPr="00F651D1">
        <w:rPr>
          <w:b/>
          <w:u w:val="single"/>
          <w:lang w:val="en-US"/>
        </w:rPr>
        <w:t>IX</w:t>
      </w:r>
      <w:r w:rsidRPr="00F651D1">
        <w:rPr>
          <w:b/>
          <w:u w:val="single"/>
        </w:rPr>
        <w:t xml:space="preserve">  Другие вопросы оплаты труда.</w:t>
      </w:r>
    </w:p>
    <w:p w:rsidR="003E3387" w:rsidRPr="00F651D1" w:rsidRDefault="003E3387" w:rsidP="003E3387">
      <w:pPr>
        <w:tabs>
          <w:tab w:val="left" w:pos="0"/>
        </w:tabs>
        <w:ind w:left="454" w:right="57"/>
        <w:jc w:val="both"/>
        <w:rPr>
          <w:b/>
          <w:u w:val="single"/>
        </w:rPr>
      </w:pPr>
    </w:p>
    <w:p w:rsidR="003E3387" w:rsidRPr="00F651D1" w:rsidRDefault="003E3387" w:rsidP="003E3387">
      <w:pPr>
        <w:tabs>
          <w:tab w:val="left" w:pos="0"/>
        </w:tabs>
        <w:ind w:left="454" w:right="57"/>
        <w:jc w:val="both"/>
      </w:pPr>
      <w:r w:rsidRPr="00F651D1">
        <w:t xml:space="preserve">            Установление повышающих коэффициентов к окладу за уровень образования и стаж педагогической работы или присвоенную квалификационную категорию осуществляется на основании документов об образовании, соответствующем стаже работы, о присвоении квалификационной категории и оформляется приказом руководителя учреждения.</w:t>
      </w:r>
    </w:p>
    <w:p w:rsidR="003E3387" w:rsidRPr="00F651D1" w:rsidRDefault="003E3387" w:rsidP="003E3387">
      <w:pPr>
        <w:tabs>
          <w:tab w:val="left" w:pos="0"/>
        </w:tabs>
        <w:ind w:left="454" w:right="57"/>
        <w:jc w:val="both"/>
      </w:pPr>
      <w:r w:rsidRPr="00F651D1">
        <w:t xml:space="preserve">           При наступлении у работника права на изменение оплаты труда в период пребывания его в очередном  или дополнительном отпуске, а также в период его временной нетрудоспособности оплата труда по более высокому повышающему коэффициенту производится с первого рабочего дня по окончании отпуска или периода временной нетрудоспособности.</w:t>
      </w:r>
    </w:p>
    <w:p w:rsidR="003E3387" w:rsidRPr="00F651D1" w:rsidRDefault="003E3387" w:rsidP="003E3387">
      <w:pPr>
        <w:tabs>
          <w:tab w:val="left" w:pos="0"/>
        </w:tabs>
        <w:ind w:left="454" w:right="57"/>
        <w:jc w:val="both"/>
      </w:pPr>
      <w:r w:rsidRPr="00F651D1">
        <w:t xml:space="preserve">          Продолжительность рабочего времени (нормы часов педагогической работы за ставку заработной платы) педагогических работников образовательных учреждений определяется Правительством Российской Федерации.</w:t>
      </w:r>
    </w:p>
    <w:p w:rsidR="003E3387" w:rsidRPr="00F651D1" w:rsidRDefault="003E3387" w:rsidP="003E3387">
      <w:pPr>
        <w:tabs>
          <w:tab w:val="left" w:pos="0"/>
        </w:tabs>
        <w:ind w:left="454" w:right="57"/>
        <w:jc w:val="both"/>
      </w:pPr>
      <w:r w:rsidRPr="00F651D1">
        <w:t xml:space="preserve">           Оплата  труда работников учреждения, выполняющих преподавательскую работу производится исходя из тарифицируемой учебной нагрузки и определяется путем умножения ставки на их фактическую нагрузку в неделю и деления полученного произведения на установленную норму часов преподавательской работы за ставку заработной платы.</w:t>
      </w:r>
    </w:p>
    <w:p w:rsidR="003E3387" w:rsidRPr="00F651D1" w:rsidRDefault="003E3387" w:rsidP="003E3387">
      <w:pPr>
        <w:tabs>
          <w:tab w:val="left" w:pos="0"/>
        </w:tabs>
        <w:ind w:left="454" w:right="57"/>
        <w:jc w:val="both"/>
      </w:pPr>
      <w:r w:rsidRPr="00F651D1">
        <w:t xml:space="preserve">          Оклады (должностные оклады), ставки заработной платы преподавателям-организаторам основ безопасности жизнедеятельности (допризывной подготовки) выплачивается за 36 часов в неделю с учетом ведения ими преподавательской работы непосредственно по курсу ОБЖ в объеме 9 часов в неделю (360 часов в год).</w:t>
      </w:r>
    </w:p>
    <w:p w:rsidR="003E3387" w:rsidRPr="00F651D1" w:rsidRDefault="003E3387" w:rsidP="003E3387">
      <w:pPr>
        <w:tabs>
          <w:tab w:val="left" w:pos="0"/>
        </w:tabs>
        <w:ind w:left="454" w:right="57"/>
        <w:jc w:val="both"/>
      </w:pPr>
      <w:r w:rsidRPr="00F651D1">
        <w:t xml:space="preserve">         При объеме преподавательской работы по курсу ОБЖ менее 5 часов в неделю (180 часов  в год) оплата производится в размере 0,5 должностного оклада с продолжительностью рабочей недели 18 часов. За преподавательскую работу по курсу ОБЖ сверх 9 часов в неделю (360 часов в год), а также за преподавательскую работу по другим предметам производится дополнительная оплата в порядке и на условиях установленных для учителей.</w:t>
      </w:r>
    </w:p>
    <w:p w:rsidR="003E3387" w:rsidRPr="00F651D1" w:rsidRDefault="003E3387" w:rsidP="003E3387">
      <w:pPr>
        <w:tabs>
          <w:tab w:val="left" w:pos="0"/>
        </w:tabs>
        <w:ind w:left="454" w:right="57"/>
        <w:jc w:val="both"/>
      </w:pPr>
      <w:r w:rsidRPr="00F651D1">
        <w:t xml:space="preserve">       Выполнение преподавательской работы осуществляется в основное рабочее время с согласия работодателя. Работникам, занятым на условиях неполного рабочего времени оклад (должностной оклад), ставка заработной платы и выплаты компенсационного и стимулирующего характера устанавливаются пропорционально отработанному времени. Нормирование труда в учреждении осуществляется в соответствии с требованиями Трудового Кодекса Российской Федерации.</w:t>
      </w:r>
    </w:p>
    <w:p w:rsidR="003E3387" w:rsidRPr="00F651D1" w:rsidRDefault="003E3387" w:rsidP="003E3387">
      <w:pPr>
        <w:tabs>
          <w:tab w:val="left" w:pos="0"/>
        </w:tabs>
        <w:ind w:left="454" w:right="57"/>
        <w:jc w:val="both"/>
      </w:pPr>
      <w:r w:rsidRPr="00F651D1">
        <w:t xml:space="preserve">       Ставки заработной платы (оклады) вакантных должностей определяются исходя из установленного размера ставки и повышающего коэффициента, как специалисту с высшим образованием и стажем педагогической  работы до 5 лет.</w:t>
      </w:r>
    </w:p>
    <w:p w:rsidR="003E3387" w:rsidRPr="00F651D1" w:rsidRDefault="003E3387" w:rsidP="003E3387">
      <w:pPr>
        <w:tabs>
          <w:tab w:val="left" w:pos="0"/>
        </w:tabs>
        <w:ind w:left="454" w:right="57"/>
        <w:jc w:val="both"/>
      </w:pPr>
      <w:r w:rsidRPr="00F651D1">
        <w:t xml:space="preserve">      .</w:t>
      </w:r>
    </w:p>
    <w:p w:rsidR="003E3387" w:rsidRPr="00F651D1" w:rsidRDefault="003E3387" w:rsidP="003E3387">
      <w:pPr>
        <w:tabs>
          <w:tab w:val="left" w:pos="0"/>
        </w:tabs>
        <w:ind w:left="454" w:right="57"/>
        <w:jc w:val="both"/>
      </w:pPr>
      <w:r w:rsidRPr="00F651D1">
        <w:t xml:space="preserve">        Сохраняется за руководящими работниками учреждений образования право на ведение преподавательской работы  в ранее  установленном объеме (до 12 часов в неделю), а с разрешения руководителя</w:t>
      </w:r>
      <w:r>
        <w:t xml:space="preserve"> отдела</w:t>
      </w:r>
      <w:r w:rsidRPr="00F651D1">
        <w:t xml:space="preserve"> образования, более 12 часов  в исключительных случаях</w:t>
      </w:r>
      <w:r>
        <w:t xml:space="preserve"> на основании приказа</w:t>
      </w:r>
      <w:r w:rsidRPr="00F651D1">
        <w:t>.</w:t>
      </w:r>
    </w:p>
    <w:p w:rsidR="003E3387" w:rsidRPr="00F651D1" w:rsidRDefault="003E3387" w:rsidP="003E3387">
      <w:r w:rsidRPr="00F651D1">
        <w:t xml:space="preserve">             Объем преподавательской работы, который может выполняться руководителями </w:t>
      </w:r>
      <w:r>
        <w:t xml:space="preserve">   </w:t>
      </w:r>
      <w:r w:rsidRPr="00F651D1">
        <w:t>образовательных учреждений в том же образовательном учреждении помимо основной работы без занятия штатной должности, определяется руководителем органа управления образованием по подчиненности образовательного учреждения,  а для других работников – руководителями образовательного учреждения по согласованию с выборным профсоюзным органом. Оплата труда руководящих и других работников за преподавательскую работу, выполняемую в том же учреждении без занятия штатной должности помимо основн</w:t>
      </w:r>
    </w:p>
    <w:p w:rsidR="003E3387" w:rsidRDefault="003E3387" w:rsidP="003E3387"/>
    <w:p w:rsidR="003E3387" w:rsidRPr="00F651D1" w:rsidRDefault="003E3387" w:rsidP="003E3387"/>
    <w:p w:rsidR="003E3387" w:rsidRPr="00F651D1" w:rsidRDefault="003E3387" w:rsidP="003E3387"/>
    <w:p w:rsidR="003E3387" w:rsidRPr="00F651D1" w:rsidRDefault="003E3387" w:rsidP="003E3387"/>
    <w:tbl>
      <w:tblPr>
        <w:tblpPr w:leftFromText="180" w:rightFromText="180" w:vertAnchor="page" w:horzAnchor="margin"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2547"/>
        <w:gridCol w:w="2942"/>
        <w:gridCol w:w="2640"/>
        <w:gridCol w:w="1777"/>
      </w:tblGrid>
      <w:tr w:rsidR="003E3387" w:rsidRPr="00F651D1" w:rsidTr="002B694F">
        <w:trPr>
          <w:trHeight w:val="4243"/>
        </w:trPr>
        <w:tc>
          <w:tcPr>
            <w:tcW w:w="62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w:t>
            </w:r>
          </w:p>
        </w:tc>
        <w:tc>
          <w:tcPr>
            <w:tcW w:w="2547"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Соответствие образовательных услуг,  предоставляемых организацией, запросам и  ожиданиям обучающихся и их  родителей</w:t>
            </w:r>
          </w:p>
        </w:tc>
        <w:tc>
          <w:tcPr>
            <w:tcW w:w="2942"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Наличие комфортных условий для обучения с учетом возрастных особенностей обучающихся; создание обстановки понимания, уважения обучающихся педагогами; удовлетворенность интересов обучающихся.</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Отсутствие нарушений при проведении мероприятий по контролю (надзору)</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ind w:firstLine="708"/>
              <w:jc w:val="both"/>
              <w:rPr>
                <w:bCs/>
                <w:sz w:val="24"/>
                <w:szCs w:val="24"/>
                <w:u w:val="single"/>
              </w:rPr>
            </w:pPr>
          </w:p>
        </w:tc>
        <w:tc>
          <w:tcPr>
            <w:tcW w:w="264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bCs/>
              </w:rPr>
            </w:pPr>
            <w:r w:rsidRPr="00F651D1">
              <w:rPr>
                <w:bCs/>
              </w:rPr>
              <w:t xml:space="preserve">     Расписание занятий, составленное в соответствие с требованиями СанПиН.</w:t>
            </w:r>
          </w:p>
          <w:p w:rsidR="003E3387" w:rsidRPr="00F651D1" w:rsidRDefault="003E3387" w:rsidP="002B694F">
            <w:pPr>
              <w:jc w:val="both"/>
              <w:rPr>
                <w:bCs/>
              </w:rPr>
            </w:pPr>
            <w:r w:rsidRPr="00F651D1">
              <w:rPr>
                <w:bCs/>
              </w:rPr>
              <w:t xml:space="preserve">     Создание условий для организации инновационных форм обучения. </w:t>
            </w:r>
          </w:p>
          <w:p w:rsidR="003E3387" w:rsidRPr="00F651D1" w:rsidRDefault="003E3387" w:rsidP="002B694F">
            <w:pPr>
              <w:jc w:val="both"/>
              <w:rPr>
                <w:bCs/>
              </w:rPr>
            </w:pPr>
            <w:r w:rsidRPr="00F651D1">
              <w:rPr>
                <w:bCs/>
              </w:rPr>
              <w:t xml:space="preserve">     </w:t>
            </w:r>
            <w:r w:rsidRPr="00F651D1">
              <w:t>Количество подтвержденных ж</w:t>
            </w:r>
            <w:r w:rsidRPr="00F651D1">
              <w:rPr>
                <w:bCs/>
              </w:rPr>
              <w:t>алоб родителей обучающихся на организацию деятельности образовательной</w:t>
            </w:r>
            <w:r w:rsidRPr="00F651D1">
              <w:t xml:space="preserve"> организацией. </w:t>
            </w:r>
          </w:p>
          <w:p w:rsidR="003E3387" w:rsidRPr="00F651D1" w:rsidRDefault="003E3387" w:rsidP="002B694F">
            <w:pPr>
              <w:jc w:val="both"/>
              <w:rPr>
                <w:bCs/>
              </w:rPr>
            </w:pPr>
            <w:r w:rsidRPr="00F651D1">
              <w:rPr>
                <w:bCs/>
              </w:rPr>
              <w:t>Результаты инспекционных проверок, предписания соответствующих надзорных органов.</w:t>
            </w:r>
          </w:p>
          <w:p w:rsidR="003E3387" w:rsidRPr="00F651D1" w:rsidRDefault="003E3387" w:rsidP="002B694F">
            <w:pPr>
              <w:jc w:val="both"/>
              <w:rPr>
                <w:bCs/>
              </w:rPr>
            </w:pPr>
          </w:p>
        </w:tc>
        <w:tc>
          <w:tcPr>
            <w:tcW w:w="1777"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 xml:space="preserve">2 балла – при наличии условий и отсутствии жалоб, </w:t>
            </w:r>
          </w:p>
          <w:p w:rsidR="003E3387" w:rsidRPr="00F651D1" w:rsidRDefault="003E3387" w:rsidP="002B694F">
            <w:pPr>
              <w:jc w:val="both"/>
              <w:rPr>
                <w:bCs/>
                <w:u w:val="single"/>
              </w:rPr>
            </w:pPr>
            <w:r w:rsidRPr="00F651D1">
              <w:rPr>
                <w:bCs/>
              </w:rPr>
              <w:t>0 баллов – при отсутствии условий и наличии жалоб</w:t>
            </w:r>
          </w:p>
        </w:tc>
      </w:tr>
    </w:tbl>
    <w:p w:rsidR="003E3387" w:rsidRPr="00E4685D" w:rsidRDefault="003E3387" w:rsidP="003E3387">
      <w:pPr>
        <w:jc w:val="right"/>
        <w:rPr>
          <w:b/>
          <w:sz w:val="20"/>
          <w:szCs w:val="20"/>
        </w:rPr>
      </w:pPr>
      <w:r w:rsidRPr="00E4685D">
        <w:rPr>
          <w:b/>
          <w:sz w:val="20"/>
          <w:szCs w:val="20"/>
        </w:rPr>
        <w:t>Приложение № 2</w:t>
      </w:r>
    </w:p>
    <w:p w:rsidR="003E3387" w:rsidRPr="00E4685D" w:rsidRDefault="003E3387" w:rsidP="003E3387">
      <w:pPr>
        <w:rPr>
          <w:sz w:val="20"/>
          <w:szCs w:val="20"/>
        </w:rPr>
      </w:pPr>
    </w:p>
    <w:p w:rsidR="003E3387" w:rsidRPr="00E4685D" w:rsidRDefault="003E3387" w:rsidP="003E3387">
      <w:pPr>
        <w:rPr>
          <w:sz w:val="20"/>
          <w:szCs w:val="20"/>
        </w:rPr>
      </w:pPr>
    </w:p>
    <w:p w:rsidR="003E3387" w:rsidRPr="00E4685D" w:rsidRDefault="003E3387" w:rsidP="003E3387">
      <w:pPr>
        <w:rPr>
          <w:sz w:val="20"/>
          <w:szCs w:val="20"/>
        </w:rPr>
      </w:pPr>
    </w:p>
    <w:p w:rsidR="003E3387" w:rsidRPr="00E4685D" w:rsidRDefault="00874B81" w:rsidP="003E3387">
      <w:pPr>
        <w:jc w:val="center"/>
        <w:rPr>
          <w:b/>
          <w:bCs/>
          <w:sz w:val="20"/>
          <w:szCs w:val="20"/>
        </w:rPr>
      </w:pPr>
      <w:r>
        <w:rPr>
          <w:b/>
          <w:bCs/>
          <w:sz w:val="20"/>
          <w:szCs w:val="20"/>
        </w:rPr>
        <w:t>Пе</w:t>
      </w:r>
      <w:r w:rsidR="003E3387" w:rsidRPr="00E4685D">
        <w:rPr>
          <w:b/>
          <w:bCs/>
          <w:sz w:val="20"/>
          <w:szCs w:val="20"/>
        </w:rPr>
        <w:t>речень критериев</w:t>
      </w:r>
    </w:p>
    <w:p w:rsidR="003E3387" w:rsidRPr="00E4685D" w:rsidRDefault="003E3387" w:rsidP="003E3387">
      <w:pPr>
        <w:jc w:val="center"/>
        <w:rPr>
          <w:b/>
          <w:bCs/>
          <w:sz w:val="20"/>
          <w:szCs w:val="20"/>
        </w:rPr>
      </w:pPr>
    </w:p>
    <w:p w:rsidR="00874B81" w:rsidRDefault="003E3387" w:rsidP="00874B81">
      <w:pPr>
        <w:pStyle w:val="2"/>
        <w:ind w:right="278"/>
        <w:jc w:val="center"/>
        <w:rPr>
          <w:b/>
          <w:sz w:val="20"/>
          <w:szCs w:val="20"/>
        </w:rPr>
      </w:pPr>
      <w:r w:rsidRPr="00E4685D">
        <w:rPr>
          <w:b/>
          <w:sz w:val="20"/>
          <w:szCs w:val="20"/>
        </w:rPr>
        <w:t>выплат стимулирующего характера  для руководителей</w:t>
      </w:r>
      <w:r w:rsidR="00874B81">
        <w:rPr>
          <w:b/>
          <w:sz w:val="20"/>
          <w:szCs w:val="20"/>
        </w:rPr>
        <w:t xml:space="preserve"> МБОУ «Красноярская СОШ»</w:t>
      </w:r>
    </w:p>
    <w:p w:rsidR="00874B81" w:rsidRDefault="00874B81" w:rsidP="003E3387">
      <w:pPr>
        <w:pStyle w:val="2"/>
        <w:ind w:right="278"/>
        <w:jc w:val="center"/>
        <w:rPr>
          <w:b/>
          <w:sz w:val="20"/>
          <w:szCs w:val="20"/>
        </w:rPr>
      </w:pPr>
    </w:p>
    <w:p w:rsidR="00874B81" w:rsidRDefault="00874B81" w:rsidP="003E3387">
      <w:pPr>
        <w:pStyle w:val="2"/>
        <w:ind w:right="278"/>
        <w:jc w:val="center"/>
        <w:rPr>
          <w:b/>
          <w:sz w:val="20"/>
          <w:szCs w:val="20"/>
        </w:rPr>
      </w:pPr>
    </w:p>
    <w:p w:rsidR="00874B81" w:rsidRPr="00E4685D" w:rsidRDefault="00874B81" w:rsidP="003E3387">
      <w:pPr>
        <w:pStyle w:val="2"/>
        <w:ind w:right="278"/>
        <w:jc w:val="center"/>
        <w:rPr>
          <w:b/>
          <w:sz w:val="20"/>
          <w:szCs w:val="20"/>
        </w:rPr>
      </w:pPr>
    </w:p>
    <w:p w:rsidR="003E3387" w:rsidRPr="00E4685D" w:rsidRDefault="003E3387" w:rsidP="003E3387">
      <w:pPr>
        <w:pStyle w:val="2"/>
        <w:ind w:right="278"/>
        <w:jc w:val="center"/>
        <w:rPr>
          <w:b/>
          <w:sz w:val="20"/>
          <w:szCs w:val="20"/>
        </w:rPr>
      </w:pPr>
    </w:p>
    <w:p w:rsidR="003E3387" w:rsidRPr="00F651D1" w:rsidRDefault="003E3387" w:rsidP="003E3387">
      <w:pPr>
        <w:rPr>
          <w:b/>
        </w:rPr>
      </w:pPr>
    </w:p>
    <w:p w:rsidR="003E3387" w:rsidRPr="00F651D1" w:rsidRDefault="003E3387" w:rsidP="003E3387"/>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Default="003E3387" w:rsidP="003E3387">
      <w:pPr>
        <w:rPr>
          <w:bCs/>
        </w:rPr>
      </w:pPr>
    </w:p>
    <w:p w:rsidR="003E3387" w:rsidRPr="00F651D1" w:rsidRDefault="003E3387" w:rsidP="003E3387">
      <w:pPr>
        <w:rPr>
          <w:bCs/>
        </w:rPr>
        <w:sectPr w:rsidR="003E3387" w:rsidRPr="00F651D1">
          <w:pgSz w:w="11906" w:h="16838"/>
          <w:pgMar w:top="567" w:right="567" w:bottom="567" w:left="1021" w:header="709" w:footer="709" w:gutter="0"/>
          <w:cols w:space="720"/>
        </w:sectPr>
      </w:pPr>
    </w:p>
    <w:tbl>
      <w:tblPr>
        <w:tblpPr w:leftFromText="180" w:rightFromText="180" w:vertAnchor="page" w:horzAnchor="page" w:tblpX="960" w:tblpY="1468"/>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2458"/>
        <w:gridCol w:w="2551"/>
        <w:gridCol w:w="3120"/>
        <w:gridCol w:w="2064"/>
      </w:tblGrid>
      <w:tr w:rsidR="003E3387" w:rsidRPr="00F651D1" w:rsidTr="002B694F">
        <w:trPr>
          <w:trHeight w:val="5387"/>
        </w:trPr>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lastRenderedPageBreak/>
              <w:t>2.</w:t>
            </w:r>
          </w:p>
        </w:tc>
        <w:tc>
          <w:tcPr>
            <w:tcW w:w="245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Сохранение контингента обучающихся</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color w:val="00B05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color w:val="000000"/>
              </w:rPr>
            </w:pPr>
            <w:r w:rsidRPr="00F651D1">
              <w:rPr>
                <w:color w:val="000000"/>
              </w:rPr>
              <w:t>Отсутствие или низкий % выбытия обучающихся.</w:t>
            </w:r>
          </w:p>
          <w:p w:rsidR="003E3387" w:rsidRPr="00F651D1" w:rsidRDefault="003E3387" w:rsidP="002B694F">
            <w:pPr>
              <w:jc w:val="both"/>
              <w:rPr>
                <w:bCs/>
              </w:rPr>
            </w:pPr>
            <w:r w:rsidRPr="00F651D1">
              <w:rPr>
                <w:bCs/>
              </w:rPr>
              <w:t>(менее 10 % от общего числа обучающихся)</w:t>
            </w:r>
          </w:p>
        </w:tc>
        <w:tc>
          <w:tcPr>
            <w:tcW w:w="312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Своевременное и грамотное ведение алфавитной книги.</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Издание приказов по движению обучающихся в образовательных организациях,.</w:t>
            </w:r>
          </w:p>
          <w:p w:rsidR="003E3387" w:rsidRPr="00184D02" w:rsidRDefault="003E3387" w:rsidP="002B694F">
            <w:pPr>
              <w:pStyle w:val="a4"/>
              <w:jc w:val="both"/>
              <w:rPr>
                <w:rFonts w:ascii="Times New Roman" w:hAnsi="Times New Roman" w:cs="Times New Roman"/>
                <w:sz w:val="24"/>
                <w:szCs w:val="24"/>
              </w:rPr>
            </w:pPr>
            <w:r w:rsidRPr="00184D02">
              <w:rPr>
                <w:rFonts w:ascii="Times New Roman" w:hAnsi="Times New Roman" w:cs="Times New Roman"/>
                <w:sz w:val="24"/>
                <w:szCs w:val="24"/>
              </w:rPr>
              <w:t>Отсутствие отчислений из ОУ в 1-11 классах.</w:t>
            </w:r>
          </w:p>
          <w:p w:rsidR="003E3387" w:rsidRPr="00F651D1" w:rsidRDefault="003E3387" w:rsidP="002B694F">
            <w:pPr>
              <w:pStyle w:val="a4"/>
              <w:jc w:val="both"/>
              <w:rPr>
                <w:rFonts w:ascii="Times New Roman" w:hAnsi="Times New Roman" w:cs="Times New Roman"/>
                <w:bCs/>
                <w:color w:val="00B050"/>
                <w:sz w:val="24"/>
                <w:szCs w:val="24"/>
                <w:u w:val="single"/>
              </w:rPr>
            </w:pP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2 балла - при выбытии обучающихся из учреждения только по уважительным причинам (например, выезд за пределы населенного пункта </w:t>
            </w:r>
          </w:p>
          <w:p w:rsidR="003E3387" w:rsidRPr="00F651D1" w:rsidRDefault="003E3387" w:rsidP="002B694F">
            <w:pPr>
              <w:jc w:val="both"/>
              <w:rPr>
                <w:bCs/>
              </w:rPr>
            </w:pPr>
            <w:r w:rsidRPr="00F651D1">
              <w:t>0 баллов - если выбытие обучающихся в течение учебного года в связи с переходом в другое учреждение по причине неудовлетворенности качеством предоставляемых образовательных услуг носит массовый характер, наличие обучающихся не посещающие образовательное учреждение по различным причинам</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3.</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rPr>
                <w:rFonts w:ascii="Times New Roman" w:hAnsi="Times New Roman" w:cs="Times New Roman"/>
                <w:color w:val="000000"/>
                <w:sz w:val="24"/>
                <w:szCs w:val="24"/>
              </w:rPr>
            </w:pPr>
            <w:r w:rsidRPr="00F651D1">
              <w:rPr>
                <w:rFonts w:ascii="Times New Roman" w:hAnsi="Times New Roman" w:cs="Times New Roman"/>
                <w:sz w:val="24"/>
                <w:szCs w:val="24"/>
              </w:rPr>
              <w:t xml:space="preserve">Освоение обучающимися федеральных государственных  образовательных стандартов </w:t>
            </w:r>
          </w:p>
        </w:tc>
        <w:tc>
          <w:tcPr>
            <w:tcW w:w="2551"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pStyle w:val="a4"/>
              <w:jc w:val="both"/>
              <w:rPr>
                <w:bCs/>
                <w:sz w:val="24"/>
                <w:szCs w:val="24"/>
                <w:u w:val="single"/>
              </w:rPr>
            </w:pPr>
            <w:r w:rsidRPr="00184D02">
              <w:rPr>
                <w:rFonts w:ascii="Times New Roman" w:hAnsi="Times New Roman" w:cs="Times New Roman"/>
                <w:sz w:val="24"/>
                <w:szCs w:val="24"/>
              </w:rPr>
              <w:t xml:space="preserve">Участие обучающихся в ЕГЭ, результаты государственной (итоговой) аттестации - ГИА </w:t>
            </w:r>
          </w:p>
        </w:tc>
        <w:tc>
          <w:tcPr>
            <w:tcW w:w="3120" w:type="dxa"/>
            <w:tcBorders>
              <w:top w:val="single" w:sz="4" w:space="0" w:color="auto"/>
              <w:left w:val="single" w:sz="4" w:space="0" w:color="auto"/>
              <w:bottom w:val="single" w:sz="4" w:space="0" w:color="auto"/>
              <w:right w:val="single" w:sz="4" w:space="0" w:color="auto"/>
            </w:tcBorders>
          </w:tcPr>
          <w:p w:rsidR="003E3387" w:rsidRPr="00184D02" w:rsidRDefault="003E3387" w:rsidP="002B694F">
            <w:pPr>
              <w:pStyle w:val="a4"/>
              <w:jc w:val="both"/>
              <w:rPr>
                <w:rFonts w:ascii="Times New Roman" w:hAnsi="Times New Roman" w:cs="Times New Roman"/>
                <w:sz w:val="24"/>
                <w:szCs w:val="24"/>
              </w:rPr>
            </w:pPr>
            <w:r w:rsidRPr="00184D02">
              <w:rPr>
                <w:rFonts w:ascii="Times New Roman" w:hAnsi="Times New Roman" w:cs="Times New Roman"/>
                <w:sz w:val="24"/>
                <w:szCs w:val="24"/>
              </w:rPr>
              <w:t xml:space="preserve">   Результативность государственной (итоговой) аттестации (ЕГЭ).</w:t>
            </w:r>
          </w:p>
          <w:p w:rsidR="003E3387" w:rsidRPr="00184D02" w:rsidRDefault="003E3387" w:rsidP="002B694F">
            <w:pPr>
              <w:pStyle w:val="a4"/>
              <w:jc w:val="both"/>
              <w:rPr>
                <w:rFonts w:ascii="Times New Roman" w:hAnsi="Times New Roman" w:cs="Times New Roman"/>
                <w:sz w:val="24"/>
                <w:szCs w:val="24"/>
              </w:rPr>
            </w:pPr>
            <w:r w:rsidRPr="00184D02">
              <w:rPr>
                <w:rFonts w:ascii="Times New Roman" w:hAnsi="Times New Roman" w:cs="Times New Roman"/>
                <w:sz w:val="24"/>
                <w:szCs w:val="24"/>
              </w:rPr>
              <w:t xml:space="preserve">    Учебные результаты обучающихся  при  государственной  (итоговой) аттестации - ГИА. </w:t>
            </w:r>
          </w:p>
          <w:p w:rsidR="003E3387" w:rsidRPr="00184D02" w:rsidRDefault="003E3387" w:rsidP="002B694F">
            <w:pPr>
              <w:jc w:val="both"/>
              <w:rPr>
                <w:bCs/>
              </w:rPr>
            </w:pP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0 баллов - превышение количества неудовлетворительных отметок </w:t>
            </w:r>
          </w:p>
          <w:p w:rsidR="003E3387" w:rsidRPr="00F651D1" w:rsidRDefault="003E3387" w:rsidP="002B694F">
            <w:pPr>
              <w:jc w:val="both"/>
            </w:pPr>
            <w:r w:rsidRPr="00F651D1">
              <w:t>1 балл - снижение количества неудовлетворительных отметок,</w:t>
            </w:r>
          </w:p>
          <w:p w:rsidR="003E3387" w:rsidRPr="00F651D1" w:rsidRDefault="003E3387" w:rsidP="002B694F">
            <w:pPr>
              <w:jc w:val="both"/>
            </w:pPr>
            <w:r w:rsidRPr="00F651D1">
              <w:t>2 балла -  отсутствие неудовлетворительных отметок, рост количества</w:t>
            </w:r>
          </w:p>
          <w:p w:rsidR="003E3387" w:rsidRPr="00F651D1" w:rsidRDefault="003E3387" w:rsidP="002B694F">
            <w:pPr>
              <w:jc w:val="both"/>
              <w:rPr>
                <w:bCs/>
                <w:u w:val="single"/>
              </w:rPr>
            </w:pPr>
            <w:r w:rsidRPr="00F651D1">
              <w:t>положительных отметок</w:t>
            </w:r>
          </w:p>
        </w:tc>
      </w:tr>
      <w:tr w:rsidR="003E3387" w:rsidRPr="00F651D1" w:rsidTr="002B694F">
        <w:trPr>
          <w:trHeight w:val="4309"/>
        </w:trPr>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lastRenderedPageBreak/>
              <w:t>4.</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Результаты инновационной образовательной </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 xml:space="preserve">Реализации инноваций. </w:t>
            </w:r>
          </w:p>
          <w:p w:rsidR="003E3387" w:rsidRPr="00F651D1" w:rsidRDefault="003E3387" w:rsidP="002B694F">
            <w:pPr>
              <w:jc w:val="both"/>
              <w:rPr>
                <w:bCs/>
              </w:rPr>
            </w:pPr>
            <w:r w:rsidRPr="00F651D1">
              <w:t>Участие в реализации национальных проектов, федеральных и областных программах.</w:t>
            </w: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color w:val="000000"/>
              </w:rPr>
            </w:pPr>
            <w:r w:rsidRPr="00F651D1">
              <w:rPr>
                <w:color w:val="000000"/>
              </w:rPr>
              <w:t xml:space="preserve">   Федеральные и областные мероприятия, семинары, мастер-классы, конференции различного уровня, на которых презентовался опыт деятельности ОУ.</w:t>
            </w:r>
          </w:p>
          <w:p w:rsidR="003E3387" w:rsidRPr="00F651D1" w:rsidRDefault="003E3387" w:rsidP="002B694F">
            <w:pPr>
              <w:jc w:val="both"/>
              <w:rPr>
                <w:color w:val="000000"/>
              </w:rPr>
            </w:pPr>
            <w:r w:rsidRPr="00F651D1">
              <w:rPr>
                <w:color w:val="000000"/>
              </w:rPr>
              <w:t xml:space="preserve">    Наличие программ развития ОУ.</w:t>
            </w:r>
          </w:p>
          <w:p w:rsidR="003E3387" w:rsidRPr="00184D02" w:rsidRDefault="003E3387" w:rsidP="002B694F">
            <w:pPr>
              <w:jc w:val="both"/>
              <w:rPr>
                <w:bCs/>
              </w:rPr>
            </w:pPr>
            <w:r w:rsidRPr="00184D02">
              <w:t>Внедрение дополнительных  программ   обучения ( аграрных классов, казачьих классов, профильных и т.д.)</w:t>
            </w:r>
            <w:r w:rsidRPr="00184D02">
              <w:br/>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 балла - если инновации привели к заметному качественному изменению в содержании, организации и результативности образовательной деятельности учреждения,</w:t>
            </w:r>
          </w:p>
          <w:p w:rsidR="003E3387" w:rsidRPr="00F651D1" w:rsidRDefault="003E3387" w:rsidP="002B694F">
            <w:pPr>
              <w:jc w:val="both"/>
            </w:pPr>
            <w:r w:rsidRPr="00F651D1">
              <w:t>1 балл - если инновации носят локальный характер и не приводят к заметным изменениям,</w:t>
            </w:r>
          </w:p>
          <w:p w:rsidR="003E3387" w:rsidRPr="00F651D1" w:rsidRDefault="003E3387" w:rsidP="002B694F">
            <w:pPr>
              <w:jc w:val="both"/>
              <w:rPr>
                <w:bCs/>
              </w:rPr>
            </w:pPr>
            <w:r w:rsidRPr="00F651D1">
              <w:t>0 баллов – если инновации отсутствуют или неэффективны</w:t>
            </w:r>
          </w:p>
        </w:tc>
      </w:tr>
      <w:tr w:rsidR="003E3387" w:rsidRPr="00F651D1" w:rsidTr="002B694F">
        <w:trPr>
          <w:trHeight w:val="350"/>
        </w:trPr>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5.</w:t>
            </w:r>
          </w:p>
        </w:tc>
        <w:tc>
          <w:tcPr>
            <w:tcW w:w="245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Система профилактики правонарушений </w:t>
            </w:r>
          </w:p>
          <w:p w:rsidR="003E3387" w:rsidRPr="00F651D1" w:rsidRDefault="003E3387" w:rsidP="002B694F">
            <w:pPr>
              <w:pStyle w:val="a4"/>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 xml:space="preserve">Эффективность воспитательной работы, работы Совета по профилактике правонарушений. </w:t>
            </w:r>
          </w:p>
          <w:p w:rsidR="003E3387" w:rsidRPr="00F651D1" w:rsidRDefault="003E3387" w:rsidP="002B694F">
            <w:pPr>
              <w:jc w:val="both"/>
              <w:rPr>
                <w:bCs/>
              </w:rPr>
            </w:pPr>
          </w:p>
          <w:p w:rsidR="003E3387" w:rsidRPr="00F651D1" w:rsidRDefault="003E3387" w:rsidP="002B694F">
            <w:pPr>
              <w:jc w:val="both"/>
              <w:rPr>
                <w:bCs/>
                <w:u w:val="single"/>
              </w:rPr>
            </w:pPr>
          </w:p>
        </w:tc>
        <w:tc>
          <w:tcPr>
            <w:tcW w:w="312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color w:val="000000"/>
              </w:rPr>
            </w:pPr>
            <w:r w:rsidRPr="00F651D1">
              <w:t xml:space="preserve">  Количество (%)</w:t>
            </w:r>
            <w:r w:rsidRPr="00F651D1">
              <w:rPr>
                <w:color w:val="000000"/>
              </w:rPr>
              <w:t xml:space="preserve"> обучающихся, занимающихся в спортивных секциях, кружках, в том числе из числа детей, относящихся к «группе риска». </w:t>
            </w:r>
          </w:p>
          <w:p w:rsidR="003E3387" w:rsidRPr="00F651D1" w:rsidRDefault="003E3387" w:rsidP="002B694F">
            <w:pPr>
              <w:jc w:val="both"/>
            </w:pPr>
            <w:r w:rsidRPr="00F651D1">
              <w:rPr>
                <w:color w:val="000000"/>
              </w:rPr>
              <w:t xml:space="preserve"> </w:t>
            </w:r>
            <w:r w:rsidRPr="00F651D1">
              <w:t>Количество обучающихся, состоящих на учете в комиссии по делам несовершеннолетних. Динамика негативных проявлений.</w:t>
            </w:r>
          </w:p>
          <w:p w:rsidR="003E3387" w:rsidRPr="00F651D1" w:rsidRDefault="003E3387" w:rsidP="002B694F">
            <w:pPr>
              <w:jc w:val="both"/>
            </w:pPr>
            <w:r w:rsidRPr="00F651D1">
              <w:t>Наличие или отсутствие обучающихся, привлеченных к административной и уголовной ответственности.</w:t>
            </w:r>
          </w:p>
          <w:p w:rsidR="003E3387" w:rsidRPr="00184D02" w:rsidRDefault="003E3387" w:rsidP="002B694F">
            <w:pPr>
              <w:pStyle w:val="a4"/>
              <w:jc w:val="both"/>
              <w:rPr>
                <w:rFonts w:ascii="Times New Roman" w:hAnsi="Times New Roman" w:cs="Times New Roman"/>
                <w:sz w:val="24"/>
                <w:szCs w:val="24"/>
              </w:rPr>
            </w:pPr>
            <w:r w:rsidRPr="00184D02">
              <w:rPr>
                <w:rFonts w:ascii="Times New Roman" w:hAnsi="Times New Roman" w:cs="Times New Roman"/>
                <w:sz w:val="24"/>
                <w:szCs w:val="24"/>
              </w:rPr>
              <w:t>Организация работы по профилактике правонарушений.</w:t>
            </w:r>
          </w:p>
          <w:p w:rsidR="003E3387" w:rsidRPr="00184D02" w:rsidRDefault="003E3387" w:rsidP="002B694F">
            <w:pPr>
              <w:pStyle w:val="a4"/>
              <w:jc w:val="both"/>
              <w:rPr>
                <w:rFonts w:ascii="Times New Roman" w:hAnsi="Times New Roman" w:cs="Times New Roman"/>
                <w:sz w:val="24"/>
                <w:szCs w:val="24"/>
              </w:rPr>
            </w:pPr>
            <w:r w:rsidRPr="00184D02">
              <w:rPr>
                <w:rFonts w:ascii="Times New Roman" w:hAnsi="Times New Roman" w:cs="Times New Roman"/>
                <w:sz w:val="24"/>
                <w:szCs w:val="24"/>
              </w:rPr>
              <w:t>Родительский всеобуч</w:t>
            </w:r>
          </w:p>
          <w:p w:rsidR="003E3387" w:rsidRPr="00F651D1" w:rsidRDefault="003E3387" w:rsidP="002B694F">
            <w:pPr>
              <w:jc w:val="both"/>
              <w:rPr>
                <w:bCs/>
              </w:rPr>
            </w:pP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pPr>
            <w:r w:rsidRPr="00F651D1">
              <w:t>2 балла - при отсутствии негативных проявлений в поведении обучающихся или наличии отдельных фактов,</w:t>
            </w:r>
          </w:p>
          <w:p w:rsidR="003E3387" w:rsidRPr="00F651D1" w:rsidRDefault="003E3387" w:rsidP="002B694F">
            <w:pPr>
              <w:jc w:val="both"/>
            </w:pPr>
            <w:r w:rsidRPr="00F651D1">
              <w:t>1 балл – при положительной динамике снижения негативных проявлений в поведении обучающихся,</w:t>
            </w:r>
          </w:p>
          <w:p w:rsidR="003E3387" w:rsidRPr="00F651D1" w:rsidRDefault="003E3387" w:rsidP="002B694F">
            <w:pPr>
              <w:jc w:val="both"/>
              <w:rPr>
                <w:bCs/>
              </w:rPr>
            </w:pPr>
            <w:r w:rsidRPr="00F651D1">
              <w:t xml:space="preserve">0 баллов – при  отрицательной динамике. </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6.</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rPr>
                <w:rFonts w:ascii="Times New Roman" w:hAnsi="Times New Roman" w:cs="Times New Roman"/>
                <w:sz w:val="24"/>
                <w:szCs w:val="24"/>
              </w:rPr>
            </w:pPr>
            <w:r w:rsidRPr="00F651D1">
              <w:rPr>
                <w:rFonts w:ascii="Times New Roman" w:hAnsi="Times New Roman" w:cs="Times New Roman"/>
                <w:sz w:val="24"/>
                <w:szCs w:val="24"/>
              </w:rPr>
              <w:t>Состояние  учебно -материальной и материально-технической базы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bCs/>
                <w:sz w:val="24"/>
                <w:szCs w:val="24"/>
                <w:u w:val="single"/>
              </w:rPr>
            </w:pPr>
            <w:r w:rsidRPr="00F651D1">
              <w:rPr>
                <w:rFonts w:ascii="Times New Roman" w:hAnsi="Times New Roman" w:cs="Times New Roman"/>
                <w:sz w:val="24"/>
                <w:szCs w:val="24"/>
              </w:rPr>
              <w:t>Наличие, развитие, эффективное использование учебно-материальной (материально-технической) базы  организации,</w:t>
            </w: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Укомплектованность современными средствами обучения, их использование в учебном процессе, сохранность оборудования, его пополнение (модернизация). </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Наличие компьютерного класса </w:t>
            </w:r>
            <w:r w:rsidRPr="00F651D1">
              <w:rPr>
                <w:rFonts w:ascii="Times New Roman" w:hAnsi="Times New Roman" w:cs="Times New Roman"/>
                <w:sz w:val="24"/>
                <w:szCs w:val="24"/>
              </w:rPr>
              <w:lastRenderedPageBreak/>
              <w:t xml:space="preserve">(укомплектованность ПК  не ниже </w:t>
            </w:r>
            <w:r w:rsidRPr="00F651D1">
              <w:rPr>
                <w:rFonts w:ascii="Times New Roman" w:hAnsi="Times New Roman" w:cs="Times New Roman"/>
                <w:sz w:val="24"/>
                <w:szCs w:val="24"/>
                <w:lang w:val="en-US"/>
              </w:rPr>
              <w:t>Pentium</w:t>
            </w:r>
            <w:r w:rsidRPr="00F651D1">
              <w:rPr>
                <w:rFonts w:ascii="Times New Roman" w:hAnsi="Times New Roman" w:cs="Times New Roman"/>
                <w:sz w:val="24"/>
                <w:szCs w:val="24"/>
              </w:rPr>
              <w:t xml:space="preserve"> </w:t>
            </w:r>
            <w:r w:rsidRPr="00F651D1">
              <w:rPr>
                <w:rFonts w:ascii="Times New Roman" w:hAnsi="Times New Roman" w:cs="Times New Roman"/>
                <w:sz w:val="24"/>
                <w:szCs w:val="24"/>
                <w:lang w:val="en-US"/>
              </w:rPr>
              <w:t>II</w:t>
            </w:r>
            <w:r w:rsidRPr="00F651D1">
              <w:rPr>
                <w:rFonts w:ascii="Times New Roman" w:hAnsi="Times New Roman" w:cs="Times New Roman"/>
                <w:sz w:val="24"/>
                <w:szCs w:val="24"/>
              </w:rPr>
              <w:t>), наличие локальной вычислительной сети (ЛВС), эффективное использование в деятельности ОУ.</w:t>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lastRenderedPageBreak/>
              <w:t>2 балла – при положительной динамике,</w:t>
            </w:r>
          </w:p>
          <w:p w:rsidR="003E3387" w:rsidRPr="00F651D1" w:rsidRDefault="003E3387" w:rsidP="002B694F">
            <w:pPr>
              <w:jc w:val="both"/>
              <w:rPr>
                <w:bCs/>
              </w:rPr>
            </w:pPr>
            <w:r w:rsidRPr="00F651D1">
              <w:rPr>
                <w:bCs/>
              </w:rPr>
              <w:t>1 балл – при недостаточности показателя,</w:t>
            </w:r>
          </w:p>
          <w:p w:rsidR="003E3387" w:rsidRPr="00F651D1" w:rsidRDefault="003E3387" w:rsidP="002B694F">
            <w:pPr>
              <w:jc w:val="both"/>
              <w:rPr>
                <w:bCs/>
              </w:rPr>
            </w:pPr>
            <w:r w:rsidRPr="00F651D1">
              <w:rPr>
                <w:bCs/>
              </w:rPr>
              <w:t>0 баллов – при отрицательной динамике.</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lastRenderedPageBreak/>
              <w:t xml:space="preserve">7. </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Кадровое обеспечение</w:t>
            </w: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t>Укомплектованность  организации, педагогами их качественный состав.</w:t>
            </w:r>
          </w:p>
          <w:p w:rsidR="003E3387" w:rsidRPr="00F651D1" w:rsidRDefault="003E3387" w:rsidP="002B694F">
            <w:pPr>
              <w:jc w:val="both"/>
            </w:pPr>
          </w:p>
          <w:p w:rsidR="003E3387" w:rsidRPr="00F651D1" w:rsidRDefault="003E3387" w:rsidP="002B694F">
            <w:pPr>
              <w:jc w:val="both"/>
            </w:pPr>
            <w:r w:rsidRPr="00F651D1">
              <w:t xml:space="preserve"> </w:t>
            </w:r>
          </w:p>
          <w:p w:rsidR="003E3387" w:rsidRPr="00F651D1" w:rsidRDefault="003E3387" w:rsidP="002B694F">
            <w:pPr>
              <w:jc w:val="both"/>
            </w:pPr>
          </w:p>
          <w:p w:rsidR="003E3387" w:rsidRPr="00F651D1" w:rsidRDefault="003E3387" w:rsidP="002B694F">
            <w:pPr>
              <w:jc w:val="both"/>
            </w:pPr>
          </w:p>
          <w:p w:rsidR="003E3387" w:rsidRPr="00F651D1" w:rsidRDefault="003E3387" w:rsidP="002B694F">
            <w:pPr>
              <w:jc w:val="both"/>
            </w:pPr>
          </w:p>
          <w:p w:rsidR="003E3387" w:rsidRPr="00F651D1" w:rsidRDefault="003E3387" w:rsidP="002B694F">
            <w:pPr>
              <w:jc w:val="both"/>
              <w:rPr>
                <w:bCs/>
                <w:u w:val="single"/>
              </w:rPr>
            </w:pPr>
            <w:r w:rsidRPr="00F651D1">
              <w:t xml:space="preserve">Работа по привлечению молодых специалистов. Ротация кадров. </w:t>
            </w: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 xml:space="preserve">  Укомплектованность организации  педагогами в соответствии с квалификационными требованиями. </w:t>
            </w:r>
          </w:p>
          <w:p w:rsidR="003E3387" w:rsidRPr="00F651D1" w:rsidRDefault="003E3387" w:rsidP="002B694F">
            <w:pPr>
              <w:jc w:val="both"/>
              <w:rPr>
                <w:bCs/>
              </w:rPr>
            </w:pPr>
            <w:r w:rsidRPr="00F651D1">
              <w:rPr>
                <w:bCs/>
              </w:rPr>
              <w:t xml:space="preserve">100%  показатель аттестации кадров, прохождение курсовой подготовки согласно закона об « Образовании». </w:t>
            </w:r>
          </w:p>
          <w:p w:rsidR="003E3387" w:rsidRPr="00F651D1" w:rsidRDefault="003E3387" w:rsidP="002B694F">
            <w:pPr>
              <w:jc w:val="both"/>
              <w:rPr>
                <w:bCs/>
              </w:rPr>
            </w:pPr>
            <w:r w:rsidRPr="00F651D1">
              <w:t>Обеспечение своевременного повышения квалификации и переподготовки   для внедрения  новых образовательных стандартов и технологий.</w:t>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2 балла – при полной укомплектованности кадрами </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1 балл – при неполной укомплектованности учреждения педагогами и (или) неполном соответствии части из них образовательному цензу, при несвоевременном повышении квалификации, при наличии  случаев не подтверждения заявленных квалификационных категорий,</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0 баллов – при значительной не укомплектованности учреждения педагогами и (или) несоответствия многих из них образовательному цензу, при отсутствии системы повышения квалификации, незначительном количестве  аттестованных педагогов.</w:t>
            </w:r>
          </w:p>
          <w:p w:rsidR="003E3387" w:rsidRPr="00F651D1" w:rsidRDefault="003E3387" w:rsidP="002B694F">
            <w:pPr>
              <w:jc w:val="both"/>
              <w:rPr>
                <w:bCs/>
              </w:rPr>
            </w:pPr>
            <w:r w:rsidRPr="00F651D1">
              <w:t xml:space="preserve">*Баллы могут быть сняты при частой ротации кадров, текучести кадров, отсутствии системы по </w:t>
            </w:r>
            <w:r w:rsidRPr="00F651D1">
              <w:lastRenderedPageBreak/>
              <w:t>привлечению молодых специалистов.</w:t>
            </w:r>
          </w:p>
        </w:tc>
      </w:tr>
      <w:tr w:rsidR="003E3387" w:rsidRPr="00F651D1" w:rsidTr="002B694F">
        <w:trPr>
          <w:trHeight w:val="558"/>
        </w:trPr>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lastRenderedPageBreak/>
              <w:t>8.</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Профессиональная деятельность педагогов</w:t>
            </w: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Развитие педагогического творчества</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(стимулирование к участию в конкурсах,опытно-экспериментальной работе, грантовая поддержка)</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Организация методической работы</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 </w:t>
            </w:r>
          </w:p>
          <w:p w:rsidR="003E3387" w:rsidRPr="00F651D1" w:rsidRDefault="003E3387" w:rsidP="002B694F">
            <w:pPr>
              <w:pStyle w:val="a4"/>
              <w:jc w:val="both"/>
              <w:rPr>
                <w:bCs/>
                <w:sz w:val="24"/>
                <w:szCs w:val="24"/>
                <w:u w:val="single"/>
              </w:rPr>
            </w:pP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text"/>
              <w:spacing w:before="0" w:beforeAutospacing="0" w:after="0" w:afterAutospacing="0"/>
              <w:rPr>
                <w:sz w:val="24"/>
                <w:szCs w:val="24"/>
              </w:rPr>
            </w:pPr>
            <w:r w:rsidRPr="00F651D1">
              <w:rPr>
                <w:sz w:val="24"/>
                <w:szCs w:val="24"/>
              </w:rPr>
              <w:t xml:space="preserve">    Количество участников, победителей конкурсов, грантосоискателей и т.д.</w:t>
            </w:r>
          </w:p>
          <w:p w:rsidR="003E3387" w:rsidRPr="00F651D1" w:rsidRDefault="003E3387" w:rsidP="002B694F">
            <w:pPr>
              <w:pStyle w:val="text"/>
              <w:spacing w:before="0" w:beforeAutospacing="0" w:after="0" w:afterAutospacing="0"/>
              <w:rPr>
                <w:sz w:val="24"/>
                <w:szCs w:val="24"/>
              </w:rPr>
            </w:pPr>
            <w:r w:rsidRPr="00F651D1">
              <w:rPr>
                <w:sz w:val="24"/>
                <w:szCs w:val="24"/>
              </w:rPr>
              <w:t xml:space="preserve">    Наличие собственных цифровых образовательных ресурсов (ЦОРов);  использование Интернет – ресурсов в образовательном процессе.</w:t>
            </w:r>
          </w:p>
          <w:p w:rsidR="003E3387" w:rsidRPr="00F651D1" w:rsidRDefault="003E3387" w:rsidP="002B694F">
            <w:pPr>
              <w:pStyle w:val="text"/>
              <w:spacing w:before="0" w:beforeAutospacing="0" w:after="0" w:afterAutospacing="0"/>
              <w:rPr>
                <w:sz w:val="24"/>
                <w:szCs w:val="24"/>
              </w:rPr>
            </w:pPr>
            <w:r w:rsidRPr="00F651D1">
              <w:rPr>
                <w:sz w:val="24"/>
                <w:szCs w:val="24"/>
              </w:rPr>
              <w:t xml:space="preserve">    Доля педагогов, владеющих компьютером и использующих ИКТ в работе.</w:t>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2 балла – при положительной динамике,</w:t>
            </w:r>
          </w:p>
          <w:p w:rsidR="003E3387" w:rsidRPr="00F651D1" w:rsidRDefault="003E3387" w:rsidP="002B694F">
            <w:pPr>
              <w:jc w:val="both"/>
              <w:rPr>
                <w:bCs/>
              </w:rPr>
            </w:pPr>
            <w:r w:rsidRPr="00F651D1">
              <w:rPr>
                <w:bCs/>
              </w:rPr>
              <w:t>1 балл – при недостаточности показателя,</w:t>
            </w:r>
          </w:p>
          <w:p w:rsidR="003E3387" w:rsidRPr="00F651D1" w:rsidRDefault="003E3387" w:rsidP="002B694F">
            <w:pPr>
              <w:jc w:val="both"/>
              <w:rPr>
                <w:bCs/>
              </w:rPr>
            </w:pPr>
            <w:r w:rsidRPr="00F651D1">
              <w:rPr>
                <w:bCs/>
              </w:rPr>
              <w:t>0 баллов – при отрицательной динамике.</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9.</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Состояние нормативно-правовой базы</w:t>
            </w: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tabs>
                <w:tab w:val="left" w:pos="540"/>
              </w:tabs>
              <w:jc w:val="both"/>
            </w:pPr>
            <w:r w:rsidRPr="00F651D1">
              <w:t>Наличие и качество разработки организационно-правовых документов, ведения распорядительно-отчетной документации</w:t>
            </w:r>
          </w:p>
          <w:p w:rsidR="003E3387" w:rsidRPr="00F651D1" w:rsidRDefault="003E3387" w:rsidP="002B694F">
            <w:pPr>
              <w:jc w:val="both"/>
              <w:rPr>
                <w:bCs/>
                <w:u w:val="single"/>
              </w:rPr>
            </w:pP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text"/>
              <w:spacing w:before="0" w:beforeAutospacing="0" w:after="0" w:afterAutospacing="0"/>
              <w:rPr>
                <w:bCs/>
                <w:color w:val="auto"/>
                <w:sz w:val="24"/>
                <w:szCs w:val="24"/>
              </w:rPr>
            </w:pPr>
            <w:r w:rsidRPr="00F651D1">
              <w:rPr>
                <w:bCs/>
                <w:color w:val="auto"/>
                <w:sz w:val="24"/>
                <w:szCs w:val="24"/>
              </w:rPr>
              <w:t xml:space="preserve">     Учредительные документы ОУ.</w:t>
            </w:r>
          </w:p>
          <w:p w:rsidR="003E3387" w:rsidRPr="00F651D1" w:rsidRDefault="003E3387" w:rsidP="002B694F">
            <w:pPr>
              <w:pStyle w:val="text"/>
              <w:spacing w:before="0" w:beforeAutospacing="0" w:after="0" w:afterAutospacing="0"/>
              <w:rPr>
                <w:bCs/>
                <w:color w:val="auto"/>
                <w:sz w:val="24"/>
                <w:szCs w:val="24"/>
              </w:rPr>
            </w:pPr>
            <w:r w:rsidRPr="00F651D1">
              <w:rPr>
                <w:bCs/>
                <w:color w:val="auto"/>
                <w:sz w:val="24"/>
                <w:szCs w:val="24"/>
              </w:rPr>
              <w:t>Выполнение решений Правительства РФ и Оренбургской области в отношении</w:t>
            </w:r>
            <w:r w:rsidRPr="00F651D1">
              <w:rPr>
                <w:sz w:val="24"/>
                <w:szCs w:val="24"/>
              </w:rPr>
              <w:t xml:space="preserve"> организации, </w:t>
            </w:r>
            <w:r w:rsidRPr="00F651D1">
              <w:rPr>
                <w:bCs/>
                <w:color w:val="auto"/>
                <w:sz w:val="24"/>
                <w:szCs w:val="24"/>
              </w:rPr>
              <w:t xml:space="preserve"> в соответствии с его компетенцией.</w:t>
            </w:r>
          </w:p>
          <w:p w:rsidR="003E3387" w:rsidRPr="00F651D1" w:rsidRDefault="003E3387" w:rsidP="002B694F">
            <w:pPr>
              <w:pStyle w:val="text"/>
              <w:spacing w:before="0" w:beforeAutospacing="0" w:after="0" w:afterAutospacing="0"/>
              <w:rPr>
                <w:bCs/>
                <w:color w:val="auto"/>
                <w:sz w:val="24"/>
                <w:szCs w:val="24"/>
              </w:rPr>
            </w:pPr>
            <w:r w:rsidRPr="00F651D1">
              <w:rPr>
                <w:bCs/>
                <w:color w:val="auto"/>
                <w:sz w:val="24"/>
                <w:szCs w:val="24"/>
              </w:rPr>
              <w:t xml:space="preserve">     Результаты инспекционных проверок, лицензирования и аккредитации образовательного</w:t>
            </w:r>
            <w:r w:rsidRPr="00F651D1">
              <w:rPr>
                <w:sz w:val="24"/>
                <w:szCs w:val="24"/>
              </w:rPr>
              <w:t xml:space="preserve"> организации</w:t>
            </w:r>
            <w:r w:rsidRPr="00F651D1">
              <w:rPr>
                <w:bCs/>
                <w:color w:val="auto"/>
                <w:sz w:val="24"/>
                <w:szCs w:val="24"/>
              </w:rPr>
              <w:t xml:space="preserve">. </w:t>
            </w:r>
          </w:p>
          <w:p w:rsidR="003E3387" w:rsidRPr="00F651D1" w:rsidRDefault="003E3387" w:rsidP="002B694F">
            <w:pPr>
              <w:pStyle w:val="text"/>
              <w:spacing w:before="0" w:beforeAutospacing="0" w:after="0" w:afterAutospacing="0"/>
              <w:rPr>
                <w:bCs/>
                <w:color w:val="auto"/>
                <w:sz w:val="24"/>
                <w:szCs w:val="24"/>
              </w:rPr>
            </w:pPr>
            <w:r w:rsidRPr="00F651D1">
              <w:rPr>
                <w:bCs/>
                <w:color w:val="auto"/>
                <w:sz w:val="24"/>
                <w:szCs w:val="24"/>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2 балла – при полном соответствии имеющейся нормативно-правовой документации действующему законодательству,</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1 балл – при наличии незначительных, легко устранимых нарушений, </w:t>
            </w:r>
          </w:p>
          <w:p w:rsidR="003E3387" w:rsidRPr="00F651D1" w:rsidRDefault="003E3387" w:rsidP="002B694F">
            <w:pPr>
              <w:jc w:val="both"/>
              <w:rPr>
                <w:bCs/>
                <w:u w:val="single"/>
              </w:rPr>
            </w:pPr>
            <w:r w:rsidRPr="00F651D1">
              <w:t>0 баллов – при несоответствии</w:t>
            </w:r>
          </w:p>
        </w:tc>
      </w:tr>
      <w:tr w:rsidR="003E3387" w:rsidRPr="00F651D1" w:rsidTr="002B694F">
        <w:trPr>
          <w:trHeight w:val="1069"/>
        </w:trPr>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10.</w:t>
            </w: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Обеспечение психофизической безопасности </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обучающихся и сотрудников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u w:val="single"/>
              </w:rPr>
            </w:pPr>
            <w:r w:rsidRPr="00F651D1">
              <w:t>Соблюдение в учреждении мер противопожарной и антитеррористической безопасности, охраны труда, санитарно-гигиенического режима, организация питания, организация работы медицинских кабинетов.</w:t>
            </w: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text"/>
              <w:spacing w:before="0" w:beforeAutospacing="0" w:after="0" w:afterAutospacing="0"/>
              <w:jc w:val="both"/>
              <w:rPr>
                <w:bCs/>
                <w:color w:val="auto"/>
                <w:sz w:val="24"/>
                <w:szCs w:val="24"/>
              </w:rPr>
            </w:pPr>
            <w:r w:rsidRPr="00F651D1">
              <w:rPr>
                <w:bCs/>
                <w:color w:val="auto"/>
                <w:sz w:val="24"/>
                <w:szCs w:val="24"/>
              </w:rPr>
              <w:t xml:space="preserve">    Предписания соответствующих надзорных органов и полнота их исполнения</w:t>
            </w:r>
          </w:p>
        </w:tc>
        <w:tc>
          <w:tcPr>
            <w:tcW w:w="2064"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bCs/>
              </w:rPr>
            </w:pPr>
            <w:r w:rsidRPr="00F651D1">
              <w:rPr>
                <w:bCs/>
              </w:rPr>
              <w:t>2 балла – при отсутствии нарушений,</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1 балл – при наличии незначительных, легко устранимых нарушений, </w:t>
            </w: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0 баллов – при наличии</w:t>
            </w:r>
          </w:p>
          <w:p w:rsidR="003E3387" w:rsidRPr="00F651D1" w:rsidRDefault="003E3387" w:rsidP="002B694F">
            <w:pPr>
              <w:jc w:val="both"/>
              <w:rPr>
                <w:bCs/>
              </w:rPr>
            </w:pP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11.</w:t>
            </w:r>
          </w:p>
        </w:tc>
        <w:tc>
          <w:tcPr>
            <w:tcW w:w="245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Управленческая деятельность</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lastRenderedPageBreak/>
              <w:t xml:space="preserve">Состояние взаимоотношений между педагогами (на межличностном и профессиональном уровнях), между педагогами  и обучающимися (на уроке и во внеурочное  </w:t>
            </w:r>
            <w:r w:rsidRPr="00F651D1">
              <w:rPr>
                <w:rFonts w:ascii="Times New Roman" w:hAnsi="Times New Roman" w:cs="Times New Roman"/>
                <w:sz w:val="24"/>
                <w:szCs w:val="24"/>
              </w:rPr>
              <w:lastRenderedPageBreak/>
              <w:t>время),   между  обучающимися,  организацией, и родителями, организацией,  и вышестоящими органами.</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Наличие программных продуктов по автоматизации деятельности ОУ </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Исполнительская дисциплина.</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Состояние финансовой, статистической  и др. отчетности.</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bCs/>
                <w:sz w:val="24"/>
                <w:szCs w:val="24"/>
              </w:rPr>
            </w:pPr>
            <w:r w:rsidRPr="00F651D1">
              <w:rPr>
                <w:rFonts w:ascii="Times New Roman" w:hAnsi="Times New Roman" w:cs="Times New Roman"/>
                <w:sz w:val="24"/>
                <w:szCs w:val="24"/>
              </w:rPr>
              <w:t>Качественная организация работы общественных органов, участвующих в управлении школой.</w:t>
            </w:r>
          </w:p>
        </w:tc>
        <w:tc>
          <w:tcPr>
            <w:tcW w:w="312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r w:rsidRPr="00F651D1">
              <w:lastRenderedPageBreak/>
              <w:t>Количество подтвержденных жалоб на негативный социально-психологический климат в организации.</w:t>
            </w:r>
          </w:p>
          <w:p w:rsidR="003E3387" w:rsidRPr="00F651D1" w:rsidRDefault="003E3387" w:rsidP="002B694F">
            <w:pPr>
              <w:jc w:val="both"/>
            </w:pPr>
            <w:r w:rsidRPr="00F651D1">
              <w:t>Количество жалоб работников в вышестоящие органы.</w:t>
            </w:r>
          </w:p>
          <w:p w:rsidR="003E3387" w:rsidRPr="00F651D1" w:rsidRDefault="003E3387" w:rsidP="002B694F">
            <w:pPr>
              <w:jc w:val="both"/>
            </w:pPr>
            <w:r w:rsidRPr="00F651D1">
              <w:t xml:space="preserve"> Наличие и состояние в  </w:t>
            </w:r>
            <w:r w:rsidRPr="00F651D1">
              <w:lastRenderedPageBreak/>
              <w:t>нормативно- правовой документации ( локальные акты, программы, приказы и пр.</w:t>
            </w:r>
            <w:r w:rsidRPr="00F651D1">
              <w:rPr>
                <w:bCs/>
              </w:rPr>
              <w:t>Наличие и содержание книги приказов по кадрам, алфавитной книги, выдачи аттестатов и т.д.)</w:t>
            </w:r>
          </w:p>
          <w:p w:rsidR="003E3387" w:rsidRPr="00F651D1" w:rsidRDefault="003E3387" w:rsidP="002B694F">
            <w:pPr>
              <w:pStyle w:val="text"/>
              <w:spacing w:before="0" w:beforeAutospacing="0" w:after="0" w:afterAutospacing="0"/>
              <w:rPr>
                <w:sz w:val="24"/>
                <w:szCs w:val="24"/>
              </w:rPr>
            </w:pPr>
          </w:p>
          <w:p w:rsidR="003E3387" w:rsidRPr="00F651D1" w:rsidRDefault="003E3387" w:rsidP="002B694F">
            <w:pPr>
              <w:pStyle w:val="text"/>
              <w:spacing w:before="0" w:beforeAutospacing="0" w:after="0" w:afterAutospacing="0"/>
              <w:rPr>
                <w:color w:val="00B050"/>
                <w:sz w:val="24"/>
                <w:szCs w:val="24"/>
              </w:rPr>
            </w:pPr>
            <w:r w:rsidRPr="00F651D1">
              <w:rPr>
                <w:sz w:val="24"/>
                <w:szCs w:val="24"/>
              </w:rPr>
              <w:t>Наличие баз данных в соответствии с имеющимся программным продуктом.</w:t>
            </w:r>
            <w:r w:rsidRPr="00F651D1">
              <w:rPr>
                <w:color w:val="00B050"/>
                <w:sz w:val="24"/>
                <w:szCs w:val="24"/>
              </w:rPr>
              <w:t xml:space="preserve"> </w:t>
            </w:r>
          </w:p>
          <w:p w:rsidR="003E3387" w:rsidRPr="00184D02" w:rsidRDefault="003E3387" w:rsidP="002B694F">
            <w:pPr>
              <w:pStyle w:val="text"/>
              <w:spacing w:before="0" w:beforeAutospacing="0" w:after="0" w:afterAutospacing="0"/>
              <w:rPr>
                <w:color w:val="auto"/>
                <w:sz w:val="24"/>
                <w:szCs w:val="24"/>
              </w:rPr>
            </w:pPr>
            <w:r w:rsidRPr="00184D02">
              <w:rPr>
                <w:color w:val="auto"/>
                <w:sz w:val="24"/>
                <w:szCs w:val="24"/>
              </w:rPr>
              <w:t xml:space="preserve">Наличие РЕГУЛЯРНО обновляемого сайта в сети Интернет (не реже 2 раз  месяц) с материалами о реализации КПМО. </w:t>
            </w:r>
          </w:p>
          <w:p w:rsidR="003E3387" w:rsidRPr="00184D02" w:rsidRDefault="003E3387" w:rsidP="002B694F">
            <w:pPr>
              <w:pStyle w:val="text"/>
              <w:spacing w:before="0" w:beforeAutospacing="0" w:after="0" w:afterAutospacing="0"/>
              <w:rPr>
                <w:color w:val="auto"/>
                <w:sz w:val="24"/>
                <w:szCs w:val="24"/>
              </w:rPr>
            </w:pPr>
            <w:r w:rsidRPr="00184D02">
              <w:rPr>
                <w:color w:val="auto"/>
                <w:sz w:val="24"/>
                <w:szCs w:val="24"/>
              </w:rPr>
              <w:t xml:space="preserve">Использование электронных образовательных ресурсов: электронных журналов и дневников. </w:t>
            </w:r>
          </w:p>
          <w:p w:rsidR="003E3387" w:rsidRPr="00184D02" w:rsidRDefault="003E3387" w:rsidP="002B694F">
            <w:pPr>
              <w:pStyle w:val="text"/>
              <w:spacing w:before="0" w:beforeAutospacing="0" w:after="0" w:afterAutospacing="0"/>
              <w:rPr>
                <w:color w:val="auto"/>
                <w:sz w:val="24"/>
                <w:szCs w:val="24"/>
              </w:rPr>
            </w:pPr>
            <w:r w:rsidRPr="00184D02">
              <w:rPr>
                <w:color w:val="auto"/>
                <w:sz w:val="24"/>
                <w:szCs w:val="24"/>
              </w:rPr>
              <w:t>Организация дистанционного обучения</w:t>
            </w:r>
          </w:p>
          <w:p w:rsidR="003E3387" w:rsidRPr="00184D02" w:rsidRDefault="003E3387" w:rsidP="002B694F">
            <w:pPr>
              <w:pStyle w:val="text"/>
              <w:spacing w:before="0" w:beforeAutospacing="0" w:after="0" w:afterAutospacing="0"/>
              <w:rPr>
                <w:color w:val="auto"/>
                <w:sz w:val="24"/>
                <w:szCs w:val="24"/>
              </w:rPr>
            </w:pPr>
          </w:p>
          <w:p w:rsidR="003E3387" w:rsidRPr="00F651D1" w:rsidRDefault="003E3387" w:rsidP="002B694F">
            <w:pPr>
              <w:jc w:val="both"/>
            </w:pPr>
            <w:r w:rsidRPr="00F651D1">
              <w:t>Публичные доклады СМИ и Интернет сайте</w:t>
            </w:r>
          </w:p>
          <w:p w:rsidR="003E3387" w:rsidRPr="00F651D1" w:rsidRDefault="003E3387" w:rsidP="002B694F">
            <w:pPr>
              <w:jc w:val="both"/>
              <w:rPr>
                <w:b/>
              </w:rPr>
            </w:pPr>
          </w:p>
          <w:p w:rsidR="003E3387" w:rsidRPr="00F651D1" w:rsidRDefault="003E3387" w:rsidP="002B694F">
            <w:pPr>
              <w:jc w:val="both"/>
            </w:pPr>
            <w:r w:rsidRPr="00F651D1">
              <w:rPr>
                <w:b/>
              </w:rPr>
              <w:t xml:space="preserve">Качественное </w:t>
            </w:r>
            <w:r w:rsidRPr="00F651D1">
              <w:t xml:space="preserve">ведение документации, </w:t>
            </w:r>
            <w:r w:rsidRPr="00F651D1">
              <w:rPr>
                <w:b/>
              </w:rPr>
              <w:t>своевременное</w:t>
            </w:r>
            <w:r w:rsidRPr="00F651D1">
              <w:t xml:space="preserve"> представление материалов.</w:t>
            </w:r>
          </w:p>
          <w:p w:rsidR="003E3387" w:rsidRPr="00F651D1" w:rsidRDefault="003E3387" w:rsidP="002B694F">
            <w:pPr>
              <w:jc w:val="both"/>
            </w:pPr>
          </w:p>
          <w:p w:rsidR="003E3387" w:rsidRPr="00F651D1" w:rsidRDefault="003E3387" w:rsidP="002B694F">
            <w:pPr>
              <w:jc w:val="both"/>
            </w:pPr>
            <w:r w:rsidRPr="00F651D1">
              <w:t>Своевременное  и качественное предоставление отчетности, результаты проверок, полнота устранения нарушений.</w:t>
            </w:r>
          </w:p>
          <w:p w:rsidR="003E3387" w:rsidRPr="00F651D1" w:rsidRDefault="003E3387" w:rsidP="002B694F">
            <w:pPr>
              <w:jc w:val="both"/>
            </w:pPr>
          </w:p>
          <w:p w:rsidR="003E3387" w:rsidRPr="00F651D1" w:rsidRDefault="003E3387" w:rsidP="002B694F">
            <w:pPr>
              <w:jc w:val="both"/>
            </w:pPr>
            <w:r w:rsidRPr="00F651D1">
              <w:t xml:space="preserve"> Работа  попечительского совета, совета школы,  педагогического совета, методического совета, органа ученического самоуправления, экспертного совета ит.д.</w:t>
            </w:r>
          </w:p>
          <w:p w:rsidR="003E3387" w:rsidRPr="00F651D1" w:rsidRDefault="003E3387" w:rsidP="002B694F">
            <w:pPr>
              <w:jc w:val="both"/>
              <w:rPr>
                <w:bCs/>
              </w:rPr>
            </w:pPr>
          </w:p>
        </w:tc>
        <w:tc>
          <w:tcPr>
            <w:tcW w:w="2064"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bCs/>
              </w:rPr>
            </w:pPr>
            <w:r w:rsidRPr="00F651D1">
              <w:rPr>
                <w:bCs/>
              </w:rPr>
              <w:lastRenderedPageBreak/>
              <w:t>2 балла – при благоприятном состоянии и высокой оценке,</w:t>
            </w:r>
          </w:p>
          <w:p w:rsidR="003E3387" w:rsidRPr="00F651D1" w:rsidRDefault="003E3387" w:rsidP="002B694F">
            <w:pPr>
              <w:jc w:val="both"/>
              <w:rPr>
                <w:bCs/>
              </w:rPr>
            </w:pPr>
            <w:r w:rsidRPr="00F651D1">
              <w:rPr>
                <w:bCs/>
              </w:rPr>
              <w:t>1 балл – при наличии незначительных нарушений,</w:t>
            </w:r>
          </w:p>
          <w:p w:rsidR="003E3387" w:rsidRPr="00F651D1" w:rsidRDefault="003E3387" w:rsidP="002B694F">
            <w:pPr>
              <w:jc w:val="both"/>
              <w:rPr>
                <w:bCs/>
              </w:rPr>
            </w:pPr>
            <w:r w:rsidRPr="00F651D1">
              <w:rPr>
                <w:bCs/>
              </w:rPr>
              <w:t xml:space="preserve">0 баллов – при </w:t>
            </w:r>
            <w:r w:rsidRPr="00F651D1">
              <w:rPr>
                <w:bCs/>
              </w:rPr>
              <w:lastRenderedPageBreak/>
              <w:t>отрицательном состоянии и негативном  мнении</w:t>
            </w: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r w:rsidRPr="00F651D1">
              <w:rPr>
                <w:bCs/>
              </w:rPr>
              <w:t xml:space="preserve">2 балла – при благоприятном состоянии </w:t>
            </w:r>
          </w:p>
          <w:p w:rsidR="003E3387" w:rsidRPr="00F651D1" w:rsidRDefault="003E3387" w:rsidP="002B694F">
            <w:pPr>
              <w:jc w:val="both"/>
              <w:rPr>
                <w:bCs/>
              </w:rPr>
            </w:pPr>
            <w:r w:rsidRPr="00F651D1">
              <w:rPr>
                <w:bCs/>
              </w:rPr>
              <w:t>1 балл – при наличии незначительных нарушений,</w:t>
            </w:r>
          </w:p>
          <w:p w:rsidR="003E3387" w:rsidRPr="00F651D1" w:rsidRDefault="003E3387" w:rsidP="002B694F">
            <w:pPr>
              <w:jc w:val="both"/>
              <w:rPr>
                <w:bCs/>
              </w:rPr>
            </w:pPr>
            <w:r w:rsidRPr="00F651D1">
              <w:rPr>
                <w:bCs/>
              </w:rPr>
              <w:t>0 баллов – при отрицательном состоянии</w:t>
            </w: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p>
          <w:p w:rsidR="003E3387" w:rsidRPr="00F651D1" w:rsidRDefault="003E3387" w:rsidP="002B694F">
            <w:pPr>
              <w:jc w:val="both"/>
              <w:rPr>
                <w:bCs/>
              </w:rPr>
            </w:pPr>
            <w:r w:rsidRPr="00F651D1">
              <w:rPr>
                <w:bCs/>
              </w:rPr>
              <w:t>2 балла – при благоприятном состоянии и высокой оценке,</w:t>
            </w:r>
          </w:p>
          <w:p w:rsidR="003E3387" w:rsidRPr="00F651D1" w:rsidRDefault="003E3387" w:rsidP="002B694F">
            <w:pPr>
              <w:jc w:val="both"/>
              <w:rPr>
                <w:bCs/>
              </w:rPr>
            </w:pPr>
            <w:r w:rsidRPr="00F651D1">
              <w:rPr>
                <w:bCs/>
              </w:rPr>
              <w:t>1 балл – при наличии незначительных нарушений,</w:t>
            </w:r>
          </w:p>
          <w:p w:rsidR="003E3387" w:rsidRPr="00F651D1" w:rsidRDefault="003E3387" w:rsidP="002B694F">
            <w:pPr>
              <w:jc w:val="both"/>
              <w:rPr>
                <w:bCs/>
              </w:rPr>
            </w:pPr>
            <w:r w:rsidRPr="00F651D1">
              <w:rPr>
                <w:bCs/>
              </w:rPr>
              <w:t>0 баллов – при отрицательном состоянии и негативном  мнении</w:t>
            </w:r>
          </w:p>
          <w:p w:rsidR="003E3387" w:rsidRPr="00F651D1" w:rsidRDefault="003E3387" w:rsidP="002B694F">
            <w:pPr>
              <w:jc w:val="both"/>
              <w:rPr>
                <w:bCs/>
              </w:rPr>
            </w:pPr>
          </w:p>
          <w:p w:rsidR="003E3387" w:rsidRPr="00F651D1" w:rsidRDefault="003E3387" w:rsidP="002B694F">
            <w:pPr>
              <w:jc w:val="both"/>
              <w:rPr>
                <w:bCs/>
              </w:rPr>
            </w:pPr>
            <w:r w:rsidRPr="00F651D1">
              <w:rPr>
                <w:bCs/>
              </w:rPr>
              <w:t xml:space="preserve"> </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center"/>
              <w:rPr>
                <w:bCs/>
              </w:rPr>
            </w:pPr>
          </w:p>
        </w:tc>
        <w:tc>
          <w:tcPr>
            <w:tcW w:w="245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pPr>
          </w:p>
        </w:tc>
        <w:tc>
          <w:tcPr>
            <w:tcW w:w="2064"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bCs/>
              </w:rPr>
            </w:pP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 xml:space="preserve">12. </w:t>
            </w:r>
          </w:p>
        </w:tc>
        <w:tc>
          <w:tcPr>
            <w:tcW w:w="245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t xml:space="preserve">Внебюджетная </w:t>
            </w:r>
            <w:r w:rsidRPr="00F651D1">
              <w:rPr>
                <w:rFonts w:ascii="Times New Roman" w:hAnsi="Times New Roman" w:cs="Times New Roman"/>
                <w:sz w:val="24"/>
                <w:szCs w:val="24"/>
              </w:rPr>
              <w:lastRenderedPageBreak/>
              <w:t>деятельность</w:t>
            </w:r>
          </w:p>
          <w:p w:rsidR="003E3387" w:rsidRPr="00F651D1" w:rsidRDefault="003E3387" w:rsidP="002B694F">
            <w:pPr>
              <w:pStyle w:val="a4"/>
              <w:jc w:val="both"/>
              <w:rPr>
                <w:rFonts w:ascii="Times New Roman" w:hAnsi="Times New Roman" w:cs="Times New Roman"/>
                <w:sz w:val="24"/>
                <w:szCs w:val="24"/>
              </w:rPr>
            </w:pPr>
          </w:p>
          <w:p w:rsidR="003E3387" w:rsidRPr="00F651D1" w:rsidRDefault="003E3387" w:rsidP="002B694F">
            <w:pPr>
              <w:pStyle w:val="a4"/>
              <w:jc w:val="both"/>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sz w:val="24"/>
                <w:szCs w:val="24"/>
              </w:rPr>
            </w:pPr>
            <w:r w:rsidRPr="00F651D1">
              <w:rPr>
                <w:rFonts w:ascii="Times New Roman" w:hAnsi="Times New Roman" w:cs="Times New Roman"/>
                <w:sz w:val="24"/>
                <w:szCs w:val="24"/>
              </w:rPr>
              <w:lastRenderedPageBreak/>
              <w:t xml:space="preserve">Организация </w:t>
            </w:r>
            <w:r w:rsidRPr="00F651D1">
              <w:rPr>
                <w:rFonts w:ascii="Times New Roman" w:hAnsi="Times New Roman" w:cs="Times New Roman"/>
                <w:sz w:val="24"/>
                <w:szCs w:val="24"/>
              </w:rPr>
              <w:lastRenderedPageBreak/>
              <w:t>внебюджетной деятельности</w:t>
            </w:r>
          </w:p>
        </w:tc>
        <w:tc>
          <w:tcPr>
            <w:tcW w:w="312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lastRenderedPageBreak/>
              <w:t xml:space="preserve">Доля внебюджетной </w:t>
            </w:r>
            <w:r w:rsidRPr="00F651D1">
              <w:rPr>
                <w:bCs/>
              </w:rPr>
              <w:lastRenderedPageBreak/>
              <w:t>деятельности от общего объема бюджетных средств</w:t>
            </w: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lastRenderedPageBreak/>
              <w:t xml:space="preserve">25 %    –            4 </w:t>
            </w:r>
            <w:r w:rsidRPr="00F651D1">
              <w:rPr>
                <w:bCs/>
              </w:rPr>
              <w:lastRenderedPageBreak/>
              <w:t>балла</w:t>
            </w:r>
          </w:p>
          <w:p w:rsidR="003E3387" w:rsidRPr="00F651D1" w:rsidRDefault="003E3387" w:rsidP="002B694F">
            <w:pPr>
              <w:jc w:val="both"/>
              <w:rPr>
                <w:bCs/>
              </w:rPr>
            </w:pPr>
            <w:r w:rsidRPr="00F651D1">
              <w:rPr>
                <w:bCs/>
              </w:rPr>
              <w:t>20 % и более – 2 балла</w:t>
            </w:r>
          </w:p>
          <w:p w:rsidR="003E3387" w:rsidRPr="00F651D1" w:rsidRDefault="003E3387" w:rsidP="002B694F">
            <w:pPr>
              <w:jc w:val="both"/>
              <w:rPr>
                <w:bCs/>
              </w:rPr>
            </w:pPr>
            <w:r w:rsidRPr="00F651D1">
              <w:rPr>
                <w:bCs/>
              </w:rPr>
              <w:t>10 % и более – 1 балл</w:t>
            </w:r>
          </w:p>
          <w:p w:rsidR="003E3387" w:rsidRPr="00F651D1" w:rsidRDefault="003E3387" w:rsidP="002B694F">
            <w:pPr>
              <w:jc w:val="both"/>
              <w:rPr>
                <w:bCs/>
              </w:rPr>
            </w:pPr>
            <w:r w:rsidRPr="00F651D1">
              <w:rPr>
                <w:bCs/>
              </w:rPr>
              <w:t>до 10 % - 0 баллов</w:t>
            </w:r>
          </w:p>
        </w:tc>
      </w:tr>
      <w:tr w:rsidR="003E3387" w:rsidRPr="00F651D1" w:rsidTr="002B694F">
        <w:tc>
          <w:tcPr>
            <w:tcW w:w="768"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center"/>
              <w:rPr>
                <w:b/>
                <w:bCs/>
              </w:rPr>
            </w:pPr>
          </w:p>
        </w:tc>
        <w:tc>
          <w:tcPr>
            <w:tcW w:w="2458"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pStyle w:val="a4"/>
              <w:jc w:val="both"/>
              <w:rPr>
                <w:rFonts w:ascii="Times New Roman" w:hAnsi="Times New Roman" w:cs="Times New Roman"/>
                <w:b/>
                <w:sz w:val="24"/>
                <w:szCs w:val="24"/>
              </w:rPr>
            </w:pPr>
            <w:r w:rsidRPr="00F651D1">
              <w:rPr>
                <w:rFonts w:ascii="Times New Roman" w:hAnsi="Times New Roman" w:cs="Times New Roman"/>
                <w:b/>
                <w:sz w:val="24"/>
                <w:szCs w:val="24"/>
              </w:rPr>
              <w:t xml:space="preserve">                          ИТОГО:</w:t>
            </w:r>
          </w:p>
        </w:tc>
        <w:tc>
          <w:tcPr>
            <w:tcW w:w="2551"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pStyle w:val="a4"/>
              <w:jc w:val="both"/>
              <w:rPr>
                <w:rFonts w:ascii="Times New Roman" w:hAnsi="Times New Roman" w:cs="Times New Roman"/>
                <w:b/>
                <w:sz w:val="24"/>
                <w:szCs w:val="24"/>
              </w:rPr>
            </w:pPr>
          </w:p>
        </w:tc>
        <w:tc>
          <w:tcPr>
            <w:tcW w:w="312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both"/>
              <w:rPr>
                <w:b/>
                <w:bCs/>
              </w:rPr>
            </w:pPr>
          </w:p>
        </w:tc>
        <w:tc>
          <w:tcPr>
            <w:tcW w:w="2064"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
                <w:bCs/>
              </w:rPr>
            </w:pPr>
            <w:r w:rsidRPr="00F651D1">
              <w:rPr>
                <w:b/>
                <w:bCs/>
              </w:rPr>
              <w:t>26 баллов</w:t>
            </w:r>
          </w:p>
        </w:tc>
      </w:tr>
    </w:tbl>
    <w:p w:rsidR="003E3387" w:rsidRPr="00F651D1" w:rsidRDefault="003E3387" w:rsidP="003E3387">
      <w:pPr>
        <w:ind w:firstLine="720"/>
        <w:jc w:val="both"/>
      </w:pPr>
    </w:p>
    <w:p w:rsidR="003E3387" w:rsidRPr="00F651D1" w:rsidRDefault="003E3387" w:rsidP="003E3387">
      <w:pPr>
        <w:ind w:firstLine="720"/>
        <w:jc w:val="both"/>
      </w:pPr>
    </w:p>
    <w:p w:rsidR="003E3387" w:rsidRPr="00F651D1" w:rsidRDefault="003E3387" w:rsidP="003E3387">
      <w:pPr>
        <w:ind w:firstLine="720"/>
        <w:jc w:val="both"/>
      </w:pPr>
      <w:r w:rsidRPr="00F651D1">
        <w:t>Примечание:</w:t>
      </w:r>
    </w:p>
    <w:p w:rsidR="003E3387" w:rsidRPr="00F651D1" w:rsidRDefault="003E3387" w:rsidP="003E3387">
      <w:pPr>
        <w:numPr>
          <w:ilvl w:val="0"/>
          <w:numId w:val="26"/>
        </w:numPr>
        <w:jc w:val="both"/>
      </w:pPr>
      <w:r w:rsidRPr="00F651D1">
        <w:t xml:space="preserve">Расчет размера выплат стимулирующего характера по руководителям образовательных учреждений и его заместителям производится </w:t>
      </w:r>
    </w:p>
    <w:p w:rsidR="003E3387" w:rsidRPr="00F651D1" w:rsidRDefault="003E3387" w:rsidP="003E3387">
      <w:pPr>
        <w:ind w:left="720"/>
        <w:jc w:val="both"/>
      </w:pPr>
      <w:r w:rsidRPr="00F651D1">
        <w:t xml:space="preserve">комиссией    при  отделе образования  и </w:t>
      </w:r>
      <w:r>
        <w:t>оформляется приказом начальника</w:t>
      </w:r>
      <w:r w:rsidRPr="00F651D1">
        <w:t xml:space="preserve"> отдела.</w:t>
      </w:r>
    </w:p>
    <w:p w:rsidR="003E3387" w:rsidRPr="00F651D1" w:rsidRDefault="003E3387" w:rsidP="003E3387">
      <w:pPr>
        <w:ind w:left="720"/>
        <w:jc w:val="both"/>
      </w:pPr>
      <w:r w:rsidRPr="00F651D1">
        <w:t xml:space="preserve">2. В случае, когда на руководителя образовательного учреждения налагается дисциплинарное взыскание, выплаты стимулирующего характера уменьшаются на 50% при следующем их назначении. </w:t>
      </w:r>
    </w:p>
    <w:p w:rsidR="003E3387" w:rsidRPr="00F651D1" w:rsidRDefault="003E3387" w:rsidP="003E3387">
      <w:pPr>
        <w:ind w:left="720"/>
        <w:jc w:val="both"/>
      </w:pPr>
      <w:r w:rsidRPr="00F651D1">
        <w:t xml:space="preserve">       Выплаты могут быть отменены при нарушении трудовой  дисциплины, функциональных обязанностей, несвоевременного выполнения заданий, оформленных приказом.</w:t>
      </w:r>
    </w:p>
    <w:p w:rsidR="003E3387" w:rsidRPr="00F651D1" w:rsidRDefault="003E3387" w:rsidP="003E3387">
      <w:pPr>
        <w:ind w:left="720"/>
        <w:jc w:val="both"/>
      </w:pPr>
      <w:r w:rsidRPr="00F651D1">
        <w:t xml:space="preserve">3 Отмена выплат  решается  комиссий  и оформляются приказом. </w:t>
      </w:r>
    </w:p>
    <w:p w:rsidR="003E3387" w:rsidRPr="00F651D1" w:rsidRDefault="003E3387" w:rsidP="003E3387">
      <w:pPr>
        <w:sectPr w:rsidR="003E3387" w:rsidRPr="00F651D1" w:rsidSect="00BF49E9">
          <w:footerReference w:type="even" r:id="rId8"/>
          <w:footerReference w:type="default" r:id="rId9"/>
          <w:pgSz w:w="11906" w:h="16838"/>
          <w:pgMar w:top="567" w:right="567" w:bottom="567" w:left="1021" w:header="709" w:footer="709" w:gutter="0"/>
          <w:cols w:space="708"/>
          <w:docGrid w:linePitch="360"/>
        </w:sectPr>
      </w:pPr>
    </w:p>
    <w:p w:rsidR="003E3387" w:rsidRPr="00F651D1" w:rsidRDefault="003E3387" w:rsidP="003E3387">
      <w:pPr>
        <w:jc w:val="right"/>
        <w:rPr>
          <w:b/>
          <w:bCs/>
        </w:rPr>
      </w:pPr>
      <w:r w:rsidRPr="00F651D1">
        <w:rPr>
          <w:b/>
          <w:bCs/>
        </w:rPr>
        <w:lastRenderedPageBreak/>
        <w:t>Приложение №3</w:t>
      </w:r>
    </w:p>
    <w:p w:rsidR="003E3387" w:rsidRPr="00F651D1" w:rsidRDefault="003E3387" w:rsidP="003E3387">
      <w:pPr>
        <w:jc w:val="center"/>
        <w:rPr>
          <w:b/>
          <w:bCs/>
        </w:rPr>
      </w:pPr>
    </w:p>
    <w:p w:rsidR="003E3387" w:rsidRDefault="00874B81" w:rsidP="003E3387">
      <w:pPr>
        <w:jc w:val="center"/>
        <w:rPr>
          <w:b/>
          <w:bCs/>
        </w:rPr>
      </w:pPr>
      <w:r>
        <w:rPr>
          <w:b/>
          <w:bCs/>
        </w:rPr>
        <w:t>П</w:t>
      </w:r>
      <w:r w:rsidR="003E3387" w:rsidRPr="00F651D1">
        <w:rPr>
          <w:b/>
          <w:bCs/>
        </w:rPr>
        <w:t>еречень критериев</w:t>
      </w:r>
    </w:p>
    <w:p w:rsidR="003E3387" w:rsidRPr="00F651D1" w:rsidRDefault="003E3387" w:rsidP="003E3387">
      <w:pPr>
        <w:jc w:val="center"/>
        <w:rPr>
          <w:b/>
          <w:bCs/>
        </w:rPr>
      </w:pPr>
    </w:p>
    <w:p w:rsidR="003E3387" w:rsidRPr="00F651D1" w:rsidRDefault="003E3387" w:rsidP="003E3387">
      <w:pPr>
        <w:pStyle w:val="2"/>
        <w:ind w:right="278"/>
        <w:jc w:val="center"/>
        <w:rPr>
          <w:b/>
        </w:rPr>
      </w:pPr>
      <w:r w:rsidRPr="00F651D1">
        <w:rPr>
          <w:b/>
        </w:rPr>
        <w:t xml:space="preserve">выплат стимулирующего характера  для педагогических работников  </w:t>
      </w:r>
      <w:r w:rsidR="00874B81">
        <w:rPr>
          <w:b/>
        </w:rPr>
        <w:t>МБОУ «Красноярская СОШ»</w:t>
      </w:r>
    </w:p>
    <w:p w:rsidR="003E3387" w:rsidRPr="00150F82" w:rsidRDefault="003E3387" w:rsidP="003E3387">
      <w:pPr>
        <w:rPr>
          <w:color w:val="FF0000"/>
        </w:rPr>
      </w:pPr>
    </w:p>
    <w:tbl>
      <w:tblPr>
        <w:tblW w:w="131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040"/>
        <w:gridCol w:w="1800"/>
        <w:gridCol w:w="2803"/>
        <w:gridCol w:w="2593"/>
      </w:tblGrid>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п/п</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Наименование показателей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баллов</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Примечания</w:t>
            </w:r>
          </w:p>
        </w:tc>
      </w:tr>
      <w:tr w:rsidR="003E3387" w:rsidRPr="00F651D1" w:rsidTr="002B694F">
        <w:trPr>
          <w:gridAfter w:val="1"/>
          <w:wAfter w:w="2593" w:type="dxa"/>
          <w:trHeight w:val="965"/>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r w:rsidRPr="00F651D1">
              <w:rPr>
                <w:b/>
              </w:rPr>
              <w:t>1.</w:t>
            </w:r>
          </w:p>
          <w:p w:rsidR="003E3387" w:rsidRPr="00F651D1" w:rsidRDefault="003E3387" w:rsidP="002B694F"/>
          <w:p w:rsidR="003E3387" w:rsidRPr="00F651D1" w:rsidRDefault="003E3387" w:rsidP="002B694F">
            <w:r w:rsidRPr="00F651D1">
              <w:t>1.1</w:t>
            </w:r>
          </w:p>
          <w:p w:rsidR="003E3387" w:rsidRPr="00F651D1" w:rsidRDefault="003E3387" w:rsidP="002B694F">
            <w:r w:rsidRPr="00F651D1">
              <w:t>1.2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Сохранность контингента учащихся и качество обучение:</w:t>
            </w:r>
          </w:p>
          <w:p w:rsidR="003E3387" w:rsidRPr="00F651D1" w:rsidRDefault="003E3387" w:rsidP="002B694F">
            <w:r w:rsidRPr="00F651D1">
              <w:t>-общая успеваемость</w:t>
            </w:r>
          </w:p>
          <w:p w:rsidR="003E3387" w:rsidRPr="00F651D1" w:rsidRDefault="003E3387" w:rsidP="002B694F">
            <w:r w:rsidRPr="00F651D1">
              <w:t>-качественный показатель по предмету</w:t>
            </w: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r w:rsidRPr="00F651D1">
              <w:rPr>
                <w:b/>
              </w:rPr>
              <w:t>15 б</w:t>
            </w:r>
          </w:p>
          <w:p w:rsidR="003E3387" w:rsidRPr="00F651D1" w:rsidRDefault="003E3387" w:rsidP="002B694F"/>
          <w:p w:rsidR="003E3387" w:rsidRPr="00F651D1" w:rsidRDefault="003E3387" w:rsidP="002B694F">
            <w:r w:rsidRPr="00F651D1">
              <w:t>5 б</w:t>
            </w:r>
          </w:p>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 w:rsidR="003E3387" w:rsidRPr="00F651D1" w:rsidRDefault="003E3387" w:rsidP="002B694F"/>
          <w:p w:rsidR="003E3387" w:rsidRPr="00F651D1" w:rsidRDefault="003E3387" w:rsidP="002B694F">
            <w:r w:rsidRPr="00F651D1">
              <w:t>1 раз в четверть</w:t>
            </w:r>
          </w:p>
          <w:p w:rsidR="003E3387" w:rsidRPr="00F651D1" w:rsidRDefault="003E3387" w:rsidP="002B694F">
            <w:r w:rsidRPr="00F651D1">
              <w:t>1 раз в четверть</w:t>
            </w:r>
          </w:p>
        </w:tc>
      </w:tr>
      <w:tr w:rsidR="003E3387" w:rsidRPr="00F651D1" w:rsidTr="002B694F">
        <w:trPr>
          <w:gridAfter w:val="1"/>
          <w:wAfter w:w="2593" w:type="dxa"/>
          <w:trHeight w:val="638"/>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 xml:space="preserve">Результаты преемственности и  мониторинговых исследований обучающихся 1-4 кл 7,8,9 кл., </w:t>
            </w:r>
          </w:p>
          <w:p w:rsidR="003E3387" w:rsidRPr="00F651D1" w:rsidRDefault="003E3387" w:rsidP="002B694F">
            <w:pPr>
              <w:rPr>
                <w:b/>
              </w:rPr>
            </w:pPr>
            <w:r w:rsidRPr="00F651D1">
              <w:rPr>
                <w:b/>
              </w:rPr>
              <w:t>10-11 кл.</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30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1раз в четверть</w:t>
            </w:r>
          </w:p>
          <w:p w:rsidR="003E3387" w:rsidRPr="00F651D1" w:rsidRDefault="003E3387" w:rsidP="002B694F">
            <w:pPr>
              <w:rPr>
                <w:b/>
              </w:rPr>
            </w:pPr>
            <w:r w:rsidRPr="00F651D1">
              <w:rPr>
                <w:b/>
              </w:rPr>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Подтвердили предыдущие результаты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Улучшили результаты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7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Сохранность хороших и отличных результатов</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Административные и муниципальные контрольные работы  подтвердили результаты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Улучшили результаты по админист-ративным и муниципальным контрольным работам</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Итоговая аттестация ГИА  (9 класс)  ЕГЭ /11класс/</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24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учащихся, имеющих положительную отметку</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учащихся, выполнивших работу на «4» и «5»</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учащихся, подтвердивших годовую оценку</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1раз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учащихся, улучшившие годовую оценку</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Количество учащихся, сохранивших хорошие и отличные оценки</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3.6.</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Результат не ниже среднеобластного показателя</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color w:val="00B050"/>
              </w:rPr>
            </w:pPr>
          </w:p>
        </w:tc>
        <w:tc>
          <w:tcPr>
            <w:tcW w:w="504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color w:val="00B050"/>
              </w:rPr>
            </w:pP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Результативность  предметных олимпиад</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35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Наличие призовых мест/школа/</w:t>
            </w:r>
          </w:p>
          <w:p w:rsidR="003E3387" w:rsidRPr="00F651D1" w:rsidRDefault="003E3387" w:rsidP="002B694F">
            <w:r w:rsidRPr="00F651D1">
              <w:t>1-3</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Наличие призовых мест /район/</w:t>
            </w:r>
          </w:p>
          <w:p w:rsidR="003E3387" w:rsidRPr="00F651D1" w:rsidRDefault="003E3387" w:rsidP="002B694F">
            <w:r w:rsidRPr="00F651D1">
              <w:t>1-3</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Наличие призовых мест /область/ 1-3</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4.4.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Участие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 xml:space="preserve">Использование в профессиональной деятельности современных  педагогических технологий в.т.ч. информационно - </w:t>
            </w:r>
            <w:r w:rsidRPr="00F651D1">
              <w:rPr>
                <w:b/>
              </w:rPr>
              <w:lastRenderedPageBreak/>
              <w:t xml:space="preserve">коммуникативных, здоровьесберегающих. </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lastRenderedPageBreak/>
              <w:t>3б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lastRenderedPageBreak/>
              <w:t>5.1.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Использование мультимедийных средств обучения,  наличие собственного сайта, эффективное использование электронного обучения (дистанционное обучение)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5б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color w:val="000000"/>
              </w:rPr>
            </w:pPr>
            <w:r w:rsidRPr="00F651D1">
              <w:rPr>
                <w:b/>
                <w:color w:val="000000"/>
              </w:rPr>
              <w:t>6.</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color w:val="000000"/>
              </w:rPr>
            </w:pPr>
            <w:r w:rsidRPr="00F651D1">
              <w:rPr>
                <w:b/>
                <w:color w:val="000000"/>
              </w:rPr>
              <w:t>Введение   стажерской, опытно - экспериментальной работы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color w:val="000000"/>
              </w:rPr>
            </w:pPr>
            <w:r w:rsidRPr="00F651D1">
              <w:rPr>
                <w:b/>
                <w:color w:val="000000"/>
              </w:rPr>
              <w:t>30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color w:val="000000"/>
              </w:rPr>
            </w:pPr>
            <w:r w:rsidRPr="00F651D1">
              <w:rPr>
                <w:b/>
                <w:color w:val="000000"/>
              </w:rPr>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6.1.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школьном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6.2.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уровне района</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По мере проведения</w:t>
            </w:r>
          </w:p>
        </w:tc>
      </w:tr>
      <w:tr w:rsidR="003E3387" w:rsidRPr="00F651D1" w:rsidTr="002B694F">
        <w:trPr>
          <w:gridAfter w:val="1"/>
          <w:wAfter w:w="2593" w:type="dxa"/>
          <w:trHeight w:val="394"/>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6.3.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областном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7.</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Обобщение и трансляция собст-венного педагогического опыта</w:t>
            </w:r>
            <w:r w:rsidRPr="00F651D1">
              <w:t xml:space="preserve"> Проведение мастер- классов, открытых уроков,  выступление на семинарах, конференциях, методических объединениях, наличие опубликованных работ (уроков), участие в дистанционных конкурсах.</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 xml:space="preserve">   17б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7.1.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школьном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2б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7.2.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муниципальном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7.3.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областном  и всероссийских уровнях</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8.</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Внеклассная работа по предмету</w:t>
            </w:r>
          </w:p>
          <w:p w:rsidR="003E3387" w:rsidRPr="00F651D1" w:rsidRDefault="003E3387" w:rsidP="002B694F">
            <w:pPr>
              <w:rPr>
                <w:b/>
              </w:rPr>
            </w:pPr>
            <w:r w:rsidRPr="00F651D1">
              <w:rPr>
                <w:b/>
              </w:rPr>
              <w:t>/проведение  школьных    мероприя-тий/</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rPr>
                <w:b/>
              </w:rPr>
            </w:pPr>
            <w:r w:rsidRPr="00184D02">
              <w:rPr>
                <w:b/>
              </w:rPr>
              <w:t>80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Подготовка и проведение мероприятия на школьном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Подготовка победителей  творческих конкурсов,  конкурсов исследовательских и социальных проектов разного уровня  в.том числе: </w:t>
            </w:r>
          </w:p>
        </w:tc>
        <w:tc>
          <w:tcPr>
            <w:tcW w:w="1800" w:type="dxa"/>
            <w:tcBorders>
              <w:top w:val="single" w:sz="4" w:space="0" w:color="auto"/>
              <w:left w:val="single" w:sz="4" w:space="0" w:color="auto"/>
              <w:bottom w:val="single" w:sz="4" w:space="0" w:color="auto"/>
              <w:right w:val="single" w:sz="4" w:space="0" w:color="auto"/>
            </w:tcBorders>
          </w:tcPr>
          <w:p w:rsidR="003E3387" w:rsidRPr="00184D02" w:rsidRDefault="003E3387" w:rsidP="002B694F"/>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Районном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областном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10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Всероссийском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15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Подготовка школьных спортивных команд – победителей  соревнований (спартакиад)  разного  уровня   в том числе:</w:t>
            </w:r>
          </w:p>
        </w:tc>
        <w:tc>
          <w:tcPr>
            <w:tcW w:w="1800" w:type="dxa"/>
            <w:tcBorders>
              <w:top w:val="single" w:sz="4" w:space="0" w:color="auto"/>
              <w:left w:val="single" w:sz="4" w:space="0" w:color="auto"/>
              <w:bottom w:val="single" w:sz="4" w:space="0" w:color="auto"/>
              <w:right w:val="single" w:sz="4" w:space="0" w:color="auto"/>
            </w:tcBorders>
          </w:tcPr>
          <w:p w:rsidR="003E3387" w:rsidRPr="00184D02" w:rsidRDefault="003E3387" w:rsidP="002B694F"/>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Районном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областном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8.6.</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На Всероссийском уровне</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8.7.</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Проведение предметных недель</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numPr>
                <w:ilvl w:val="0"/>
                <w:numId w:val="34"/>
              </w:numPr>
            </w:pPr>
            <w:r w:rsidRPr="00184D02">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8.8.</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 xml:space="preserve"> Организация досуговых  мероприятий</w:t>
            </w:r>
          </w:p>
          <w:p w:rsidR="003E3387" w:rsidRPr="00F651D1" w:rsidRDefault="003E3387" w:rsidP="002B694F">
            <w:pPr>
              <w:jc w:val="both"/>
              <w:rPr>
                <w:bCs/>
              </w:rPr>
            </w:pPr>
            <w:r w:rsidRPr="00F651D1">
              <w:rPr>
                <w:bCs/>
              </w:rPr>
              <w:t xml:space="preserve">- на школьном уровне        </w:t>
            </w:r>
          </w:p>
          <w:p w:rsidR="003E3387" w:rsidRPr="00F651D1" w:rsidRDefault="003E3387" w:rsidP="002B694F">
            <w:pPr>
              <w:jc w:val="both"/>
              <w:rPr>
                <w:bCs/>
              </w:rPr>
            </w:pPr>
            <w:r w:rsidRPr="00F651D1">
              <w:rPr>
                <w:bCs/>
              </w:rPr>
              <w:t xml:space="preserve">- на районном уровне        </w:t>
            </w:r>
          </w:p>
        </w:tc>
        <w:tc>
          <w:tcPr>
            <w:tcW w:w="1800" w:type="dxa"/>
            <w:tcBorders>
              <w:top w:val="single" w:sz="4" w:space="0" w:color="auto"/>
              <w:left w:val="single" w:sz="4" w:space="0" w:color="auto"/>
              <w:bottom w:val="single" w:sz="4" w:space="0" w:color="auto"/>
              <w:right w:val="single" w:sz="4" w:space="0" w:color="auto"/>
            </w:tcBorders>
          </w:tcPr>
          <w:p w:rsidR="003E3387" w:rsidRPr="00184D02" w:rsidRDefault="003E3387" w:rsidP="002B694F">
            <w:pPr>
              <w:jc w:val="center"/>
            </w:pPr>
          </w:p>
          <w:p w:rsidR="003E3387" w:rsidRPr="00184D02" w:rsidRDefault="003E3387" w:rsidP="002B694F">
            <w:pPr>
              <w:jc w:val="center"/>
            </w:pPr>
            <w:r w:rsidRPr="00184D02">
              <w:t>3</w:t>
            </w:r>
          </w:p>
          <w:p w:rsidR="003E3387" w:rsidRPr="00184D02" w:rsidRDefault="003E3387" w:rsidP="002B694F">
            <w:pPr>
              <w:jc w:val="center"/>
            </w:pPr>
            <w:r w:rsidRPr="00184D02">
              <w:t>2</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9</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
                <w:bCs/>
              </w:rPr>
            </w:pPr>
            <w:r w:rsidRPr="00F651D1">
              <w:rPr>
                <w:b/>
                <w:bCs/>
              </w:rPr>
              <w:t>Высокий уровень организации  каникул учащихся</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
              </w:rPr>
            </w:pPr>
            <w:r w:rsidRPr="00F651D1">
              <w:rPr>
                <w:b/>
              </w:rPr>
              <w:t>3</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9.1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Организация работы по профилактике правонарушений.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3</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10.</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Уровень исполнительской дисциплины у педагогов</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29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Выполнение должностных инструкций учителей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Ведение классного журнала</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Индивидуальная работа с одаренными детьми</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Индивидуальная работа с учащимися группы </w:t>
            </w:r>
            <w:r w:rsidRPr="00F651D1">
              <w:lastRenderedPageBreak/>
              <w:t>«риска». Положительная динамика в работе с детьми группы « Риска»</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lastRenderedPageBreak/>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lastRenderedPageBreak/>
              <w:t>10.5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rPr>
                <w:bCs/>
              </w:rPr>
              <w:t>Работа  по привлечению учащихся к дополнительному изучению предмета за рамками тарификации</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10.6</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Cs/>
              </w:rPr>
            </w:pPr>
            <w:r w:rsidRPr="00F651D1">
              <w:rPr>
                <w:bCs/>
              </w:rPr>
              <w:t>Работа над портфолио ученика</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3</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Участие педагогов в профессиональ-ных конкурсах</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113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11.1.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Участие в муниципальном профес-сиональном конкурсе:</w:t>
            </w:r>
          </w:p>
          <w:p w:rsidR="003E3387" w:rsidRPr="00F651D1" w:rsidRDefault="003E3387" w:rsidP="002B694F">
            <w:r w:rsidRPr="00F651D1">
              <w:t>Победители муниципального конкурса:</w:t>
            </w:r>
          </w:p>
          <w:p w:rsidR="003E3387" w:rsidRPr="00F651D1" w:rsidRDefault="003E3387" w:rsidP="002B694F">
            <w:r w:rsidRPr="00F651D1">
              <w:t>1 место</w:t>
            </w:r>
          </w:p>
          <w:p w:rsidR="003E3387" w:rsidRPr="00F651D1" w:rsidRDefault="003E3387" w:rsidP="002B694F">
            <w:r w:rsidRPr="00F651D1">
              <w:t>2 место</w:t>
            </w:r>
          </w:p>
          <w:p w:rsidR="003E3387" w:rsidRPr="00F651D1" w:rsidRDefault="003E3387" w:rsidP="002B694F">
            <w:r w:rsidRPr="00F651D1">
              <w:t>3 место</w:t>
            </w: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 w:rsidR="003E3387" w:rsidRPr="00F651D1" w:rsidRDefault="003E3387" w:rsidP="002B694F"/>
          <w:p w:rsidR="003E3387" w:rsidRPr="00F651D1" w:rsidRDefault="003E3387" w:rsidP="002B694F"/>
          <w:p w:rsidR="003E3387" w:rsidRPr="00F651D1" w:rsidRDefault="003E3387" w:rsidP="002B694F">
            <w:r w:rsidRPr="00F651D1">
              <w:t>10 б</w:t>
            </w:r>
          </w:p>
          <w:p w:rsidR="003E3387" w:rsidRPr="00F651D1" w:rsidRDefault="003E3387" w:rsidP="002B694F">
            <w:r w:rsidRPr="00F651D1">
              <w:t>5 б</w:t>
            </w:r>
          </w:p>
          <w:p w:rsidR="003E3387" w:rsidRPr="00F651D1" w:rsidRDefault="003E3387" w:rsidP="002B694F">
            <w:r w:rsidRPr="00F651D1">
              <w:t>3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11.2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Участие в зональном  профессиональном конкурсе.</w:t>
            </w:r>
          </w:p>
          <w:p w:rsidR="003E3387" w:rsidRPr="00F651D1" w:rsidRDefault="003E3387" w:rsidP="002B694F">
            <w:r w:rsidRPr="00F651D1">
              <w:t>Победители  зонального конкурса:</w:t>
            </w:r>
          </w:p>
          <w:p w:rsidR="003E3387" w:rsidRPr="00F651D1" w:rsidRDefault="003E3387" w:rsidP="002B694F">
            <w:r w:rsidRPr="00F651D1">
              <w:t>1 место</w:t>
            </w:r>
          </w:p>
          <w:p w:rsidR="003E3387" w:rsidRPr="00F651D1" w:rsidRDefault="003E3387" w:rsidP="002B694F">
            <w:r w:rsidRPr="00F651D1">
              <w:t>2 место</w:t>
            </w:r>
          </w:p>
          <w:p w:rsidR="003E3387" w:rsidRPr="00F651D1" w:rsidRDefault="003E3387" w:rsidP="002B694F">
            <w:r w:rsidRPr="00F651D1">
              <w:t>3 место</w:t>
            </w: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 w:rsidR="003E3387" w:rsidRPr="00F651D1" w:rsidRDefault="003E3387" w:rsidP="002B694F"/>
          <w:p w:rsidR="003E3387" w:rsidRPr="00F651D1" w:rsidRDefault="003E3387" w:rsidP="002B694F"/>
          <w:p w:rsidR="003E3387" w:rsidRPr="00F651D1" w:rsidRDefault="003E3387" w:rsidP="002B694F">
            <w:r w:rsidRPr="00F651D1">
              <w:t>15 б</w:t>
            </w:r>
          </w:p>
          <w:p w:rsidR="003E3387" w:rsidRPr="00F651D1" w:rsidRDefault="003E3387" w:rsidP="002B694F">
            <w:r w:rsidRPr="00F651D1">
              <w:t>10 б</w:t>
            </w:r>
          </w:p>
          <w:p w:rsidR="003E3387" w:rsidRPr="00F651D1" w:rsidRDefault="003E3387" w:rsidP="002B694F">
            <w:r w:rsidRPr="00F651D1">
              <w:t>5б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11.3.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Участие в областном  профессиональном конкурсе.</w:t>
            </w:r>
          </w:p>
          <w:p w:rsidR="003E3387" w:rsidRPr="00F651D1" w:rsidRDefault="003E3387" w:rsidP="002B694F">
            <w:r w:rsidRPr="00F651D1">
              <w:t>Победители  областного конкурса:</w:t>
            </w:r>
          </w:p>
          <w:p w:rsidR="003E3387" w:rsidRPr="00F651D1" w:rsidRDefault="003E3387" w:rsidP="002B694F">
            <w:r w:rsidRPr="00F651D1">
              <w:t>1 место</w:t>
            </w:r>
          </w:p>
          <w:p w:rsidR="003E3387" w:rsidRPr="00F651D1" w:rsidRDefault="003E3387" w:rsidP="002B694F">
            <w:r w:rsidRPr="00F651D1">
              <w:t>2 место</w:t>
            </w:r>
          </w:p>
          <w:p w:rsidR="003E3387" w:rsidRPr="00F651D1" w:rsidRDefault="003E3387" w:rsidP="002B694F">
            <w:r w:rsidRPr="00F651D1">
              <w:t>3 место</w:t>
            </w: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 w:rsidR="003E3387" w:rsidRPr="00F651D1" w:rsidRDefault="003E3387" w:rsidP="002B694F"/>
          <w:p w:rsidR="003E3387" w:rsidRPr="00F651D1" w:rsidRDefault="003E3387" w:rsidP="002B694F"/>
          <w:p w:rsidR="003E3387" w:rsidRPr="00F651D1" w:rsidRDefault="003E3387" w:rsidP="002B694F">
            <w:r w:rsidRPr="00F651D1">
              <w:t>20 б</w:t>
            </w:r>
          </w:p>
          <w:p w:rsidR="003E3387" w:rsidRPr="00F651D1" w:rsidRDefault="003E3387" w:rsidP="002B694F">
            <w:r w:rsidRPr="00F651D1">
              <w:t>15 б</w:t>
            </w:r>
          </w:p>
          <w:p w:rsidR="003E3387" w:rsidRPr="00F651D1" w:rsidRDefault="003E3387" w:rsidP="002B694F">
            <w:r w:rsidRPr="00F651D1">
              <w:t>10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11.4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 Участие учителя в рамках ПНПО</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20б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Уровень ведения нормативно-правовой, программной и личной документации учителя</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15 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12.1.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 xml:space="preserve">Наличие документации по организации основной трудовой деятельности ( к-т планы, поурочные планы, планы внеурочной деятельности) </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12.1.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Своевременная работа с портфолио</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четверть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12.2.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Нормативно-правовая документация учителя. Своевременное пополнение и обновление</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2 раза в год</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Уровень профессионального роста учителя</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55б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13.1.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Обеспечение своевременного повышения квалификации и переподготовки   для внедрения  новых образовательных технологий.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0-3 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13.2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Внедрение в практику работы  учителя  результатов повышения  квалификации</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1б</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 раз в месяц по мере проведения</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13.3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Взаимопосещение уроков, занятий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1б</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14.</w:t>
            </w:r>
          </w:p>
        </w:tc>
        <w:tc>
          <w:tcPr>
            <w:tcW w:w="504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rPr>
                <w:b/>
              </w:rPr>
            </w:pPr>
            <w:r w:rsidRPr="00184D02">
              <w:rPr>
                <w:b/>
              </w:rPr>
              <w:t>Расширение круга функциональных обязанностей /дополнительная работа, непосредственно не входящая в круг обязанностей/педагогических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rPr>
                <w:b/>
                <w:color w:val="00B050"/>
              </w:rPr>
            </w:pPr>
            <w:r w:rsidRPr="00184D02">
              <w:rPr>
                <w:b/>
                <w:color w:val="00B050"/>
              </w:rPr>
              <w:t>25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pPr>
              <w:rPr>
                <w:b/>
              </w:rPr>
            </w:pPr>
            <w:r w:rsidRPr="00184D02">
              <w:rPr>
                <w:b/>
              </w:rPr>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14.1.</w:t>
            </w:r>
          </w:p>
        </w:tc>
        <w:tc>
          <w:tcPr>
            <w:tcW w:w="504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Руководители РМО, ММО</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 xml:space="preserve">1 раз в месяц по мере проведения </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t>14.2.</w:t>
            </w:r>
          </w:p>
        </w:tc>
        <w:tc>
          <w:tcPr>
            <w:tcW w:w="504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Председатель  и члены профкома</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 б</w:t>
            </w:r>
          </w:p>
        </w:tc>
        <w:tc>
          <w:tcPr>
            <w:tcW w:w="2803"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r w:rsidRPr="00F651D1">
              <w:lastRenderedPageBreak/>
              <w:t>14.3.</w:t>
            </w:r>
          </w:p>
        </w:tc>
        <w:tc>
          <w:tcPr>
            <w:tcW w:w="504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Инструктор по ТБ</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10 б</w:t>
            </w:r>
          </w:p>
        </w:tc>
        <w:tc>
          <w:tcPr>
            <w:tcW w:w="2803"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 раз в месяц</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14.4.</w:t>
            </w:r>
          </w:p>
        </w:tc>
        <w:tc>
          <w:tcPr>
            <w:tcW w:w="504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Председатель и члены предметных территориальных комисссий по ГИА – 9 класс,ЕГЭ -11кл</w:t>
            </w:r>
          </w:p>
        </w:tc>
        <w:tc>
          <w:tcPr>
            <w:tcW w:w="1800"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5б</w:t>
            </w:r>
          </w:p>
        </w:tc>
        <w:tc>
          <w:tcPr>
            <w:tcW w:w="2803" w:type="dxa"/>
            <w:tcBorders>
              <w:top w:val="single" w:sz="4" w:space="0" w:color="auto"/>
              <w:left w:val="single" w:sz="4" w:space="0" w:color="auto"/>
              <w:bottom w:val="single" w:sz="4" w:space="0" w:color="auto"/>
              <w:right w:val="single" w:sz="4" w:space="0" w:color="auto"/>
            </w:tcBorders>
            <w:hideMark/>
          </w:tcPr>
          <w:p w:rsidR="003E3387" w:rsidRPr="00184D02" w:rsidRDefault="003E3387" w:rsidP="002B694F">
            <w:r w:rsidRPr="00184D02">
              <w:t>1 раз в год (июнь)</w:t>
            </w:r>
          </w:p>
        </w:tc>
      </w:tr>
      <w:tr w:rsidR="003E3387" w:rsidRPr="00F651D1" w:rsidTr="002B694F">
        <w:trPr>
          <w:gridAfter w:val="1"/>
          <w:wAfter w:w="2593" w:type="dxa"/>
        </w:trPr>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5040" w:type="dxa"/>
            <w:tcBorders>
              <w:top w:val="single" w:sz="4" w:space="0" w:color="auto"/>
              <w:left w:val="single" w:sz="4" w:space="0" w:color="auto"/>
              <w:bottom w:val="single" w:sz="4" w:space="0" w:color="auto"/>
              <w:right w:val="single" w:sz="4" w:space="0" w:color="auto"/>
            </w:tcBorders>
          </w:tcPr>
          <w:p w:rsidR="003E3387" w:rsidRPr="00F651D1" w:rsidRDefault="003E3387" w:rsidP="002B694F"/>
          <w:p w:rsidR="003E3387" w:rsidRPr="00F651D1" w:rsidRDefault="003E3387" w:rsidP="002B694F">
            <w:pPr>
              <w:rPr>
                <w:b/>
              </w:rPr>
            </w:pPr>
            <w:r w:rsidRPr="00F651D1">
              <w:rPr>
                <w:b/>
              </w:rPr>
              <w:t xml:space="preserve"> ИТОГО :</w:t>
            </w:r>
          </w:p>
        </w:tc>
        <w:tc>
          <w:tcPr>
            <w:tcW w:w="18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p w:rsidR="003E3387" w:rsidRPr="00F651D1" w:rsidRDefault="003E3387" w:rsidP="002B694F">
            <w:pPr>
              <w:rPr>
                <w:b/>
              </w:rPr>
            </w:pPr>
            <w:r w:rsidRPr="00F651D1">
              <w:rPr>
                <w:b/>
              </w:rPr>
              <w:t>488</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jc w:val="center"/>
              <w:rPr>
                <w:bCs/>
              </w:rPr>
            </w:pPr>
            <w:r w:rsidRPr="00F651D1">
              <w:rPr>
                <w:b/>
                <w:bCs/>
                <w:lang w:val="en-US"/>
              </w:rPr>
              <w:t>XVI</w:t>
            </w:r>
          </w:p>
          <w:p w:rsidR="003E3387" w:rsidRPr="00F651D1" w:rsidRDefault="003E3387" w:rsidP="002B694F">
            <w:pPr>
              <w:jc w:val="center"/>
              <w:rPr>
                <w:b/>
                <w:bCs/>
              </w:rPr>
            </w:pP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
                <w:bCs/>
              </w:rPr>
            </w:pPr>
            <w:r w:rsidRPr="00F651D1">
              <w:rPr>
                <w:b/>
                <w:bCs/>
              </w:rPr>
              <w:t>Снятие баллов за:</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
              </w:rPr>
            </w:pPr>
            <w:r w:rsidRPr="00F651D1">
              <w:rPr>
                <w:b/>
              </w:rPr>
              <w:t>70</w:t>
            </w:r>
          </w:p>
        </w:tc>
        <w:tc>
          <w:tcPr>
            <w:tcW w:w="2803"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rPr>
                <w:b/>
              </w:rPr>
            </w:pPr>
            <w:r w:rsidRPr="00F651D1">
              <w:rPr>
                <w:b/>
              </w:rPr>
              <w:t>Раз в четверть</w:t>
            </w:r>
          </w:p>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16.1</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Нарушение распорядка работы школы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10</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16.2</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Неисполнение приказов и распоряжений администрации школы.</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10</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16.3</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Наличие обоснованных жалоб родителей  на качество работы</w:t>
            </w:r>
          </w:p>
          <w:p w:rsidR="003E3387" w:rsidRPr="00F651D1" w:rsidRDefault="003E3387" w:rsidP="002B694F">
            <w:pPr>
              <w:jc w:val="both"/>
              <w:rPr>
                <w:bCs/>
              </w:rPr>
            </w:pPr>
            <w:r w:rsidRPr="00F651D1">
              <w:rPr>
                <w:bCs/>
              </w:rPr>
              <w:t xml:space="preserve">- учителя </w:t>
            </w:r>
          </w:p>
          <w:p w:rsidR="003E3387" w:rsidRPr="00F651D1" w:rsidRDefault="003E3387" w:rsidP="002B694F">
            <w:pPr>
              <w:jc w:val="both"/>
              <w:rPr>
                <w:bCs/>
              </w:rPr>
            </w:pPr>
            <w:r w:rsidRPr="00F651D1">
              <w:rPr>
                <w:bCs/>
              </w:rPr>
              <w:t>-классного руководителя</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20</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16.4</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Отсутствие индивидуальной работы с родителями</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10</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pPr>
              <w:rPr>
                <w:b/>
              </w:rPr>
            </w:pPr>
          </w:p>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r w:rsidR="003E3387" w:rsidRPr="00F651D1" w:rsidTr="002B694F">
        <w:tc>
          <w:tcPr>
            <w:tcW w:w="9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rPr>
                <w:bCs/>
              </w:rPr>
            </w:pPr>
            <w:r w:rsidRPr="00F651D1">
              <w:rPr>
                <w:bCs/>
              </w:rPr>
              <w:t>16.5</w:t>
            </w:r>
          </w:p>
        </w:tc>
        <w:tc>
          <w:tcPr>
            <w:tcW w:w="504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both"/>
              <w:rPr>
                <w:bCs/>
              </w:rPr>
            </w:pPr>
            <w:r w:rsidRPr="00F651D1">
              <w:rPr>
                <w:bCs/>
              </w:rPr>
              <w:t>Травматизм детей</w:t>
            </w:r>
          </w:p>
        </w:tc>
        <w:tc>
          <w:tcPr>
            <w:tcW w:w="1800" w:type="dxa"/>
            <w:tcBorders>
              <w:top w:val="single" w:sz="4" w:space="0" w:color="auto"/>
              <w:left w:val="single" w:sz="4" w:space="0" w:color="auto"/>
              <w:bottom w:val="single" w:sz="4" w:space="0" w:color="auto"/>
              <w:right w:val="single" w:sz="4" w:space="0" w:color="auto"/>
            </w:tcBorders>
            <w:hideMark/>
          </w:tcPr>
          <w:p w:rsidR="003E3387" w:rsidRPr="00F651D1" w:rsidRDefault="003E3387" w:rsidP="002B694F">
            <w:pPr>
              <w:jc w:val="center"/>
            </w:pPr>
            <w:r w:rsidRPr="00F651D1">
              <w:t>20</w:t>
            </w:r>
          </w:p>
        </w:tc>
        <w:tc>
          <w:tcPr>
            <w:tcW w:w="280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c>
          <w:tcPr>
            <w:tcW w:w="2593" w:type="dxa"/>
            <w:tcBorders>
              <w:top w:val="single" w:sz="4" w:space="0" w:color="auto"/>
              <w:left w:val="single" w:sz="4" w:space="0" w:color="auto"/>
              <w:bottom w:val="single" w:sz="4" w:space="0" w:color="auto"/>
              <w:right w:val="single" w:sz="4" w:space="0" w:color="auto"/>
            </w:tcBorders>
          </w:tcPr>
          <w:p w:rsidR="003E3387" w:rsidRPr="00F651D1" w:rsidRDefault="003E3387" w:rsidP="002B694F"/>
        </w:tc>
      </w:tr>
    </w:tbl>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 w:rsidR="003E3387" w:rsidRPr="00F651D1" w:rsidRDefault="003E3387" w:rsidP="003E3387">
      <w:pPr>
        <w:rPr>
          <w:b/>
        </w:rPr>
      </w:pPr>
      <w:r w:rsidRPr="00F651D1">
        <w:rPr>
          <w:b/>
        </w:rPr>
        <w:t>Примечание:</w:t>
      </w:r>
    </w:p>
    <w:p w:rsidR="003E3387" w:rsidRPr="00F651D1" w:rsidRDefault="003E3387" w:rsidP="003E3387">
      <w:r w:rsidRPr="00F651D1">
        <w:t>1 Оставшиеся средства от запланированного стимулирующего фонда оплаты труда образовательными учреждениями могут  быть использованы на единовременные выплаты:</w:t>
      </w:r>
    </w:p>
    <w:p w:rsidR="003E3387" w:rsidRPr="00F651D1" w:rsidRDefault="003E3387" w:rsidP="003E3387">
      <w:pPr>
        <w:numPr>
          <w:ilvl w:val="0"/>
          <w:numId w:val="35"/>
        </w:numPr>
      </w:pPr>
      <w:r w:rsidRPr="00F651D1">
        <w:t>По выполнению особо важных заданий, срочных и непредвиденных работ в кратчайшие сроки и с высоким  результатом;</w:t>
      </w:r>
    </w:p>
    <w:p w:rsidR="003E3387" w:rsidRPr="00F651D1" w:rsidRDefault="003E3387" w:rsidP="003E3387">
      <w:pPr>
        <w:numPr>
          <w:ilvl w:val="0"/>
          <w:numId w:val="35"/>
        </w:numPr>
      </w:pPr>
      <w:r w:rsidRPr="00F651D1">
        <w:t>Проявление творческой инициативы, выдвижение творческих идей в области своей деятельности;</w:t>
      </w:r>
    </w:p>
    <w:p w:rsidR="003E3387" w:rsidRPr="00F651D1" w:rsidRDefault="003E3387" w:rsidP="003E3387">
      <w:pPr>
        <w:numPr>
          <w:ilvl w:val="0"/>
          <w:numId w:val="35"/>
        </w:numPr>
      </w:pPr>
      <w:r w:rsidRPr="00F651D1">
        <w:t>Выплаты в связи с юбилеями;</w:t>
      </w:r>
    </w:p>
    <w:p w:rsidR="003E3387" w:rsidRPr="00F651D1" w:rsidRDefault="003E3387" w:rsidP="003E3387">
      <w:pPr>
        <w:numPr>
          <w:ilvl w:val="0"/>
          <w:numId w:val="35"/>
        </w:numPr>
      </w:pPr>
      <w:r w:rsidRPr="00F651D1">
        <w:t>Выплаты в связи со значительными событиями в жизни работников учреждения  (рождение ребенка, свадьба, уход на пенсию)</w:t>
      </w:r>
    </w:p>
    <w:p w:rsidR="003E3387" w:rsidRPr="00F651D1" w:rsidRDefault="003E3387" w:rsidP="003E3387">
      <w:pPr>
        <w:ind w:left="360"/>
      </w:pPr>
      <w:r w:rsidRPr="00F651D1">
        <w:t>2. В  случае отсутствия остатка, единовременные выплаты не производятся.</w:t>
      </w:r>
    </w:p>
    <w:p w:rsidR="003E3387" w:rsidRPr="00F651D1" w:rsidRDefault="003E3387" w:rsidP="003E3387">
      <w:pPr>
        <w:ind w:left="360"/>
      </w:pPr>
      <w:r w:rsidRPr="00F651D1">
        <w:t>3. Руководитель образовательного учреждения несет ответственность за использование запланированных стимулирующих выплат в полном объеме по назначению.</w:t>
      </w:r>
    </w:p>
    <w:p w:rsidR="003E3387" w:rsidRPr="00F651D1" w:rsidRDefault="003E3387" w:rsidP="003E3387"/>
    <w:p w:rsidR="003E3387" w:rsidRPr="00F651D1" w:rsidRDefault="003E3387" w:rsidP="003E3387"/>
    <w:p w:rsidR="003E3387" w:rsidRPr="00F651D1" w:rsidRDefault="003E3387" w:rsidP="003E3387"/>
    <w:p w:rsidR="003E3387" w:rsidRDefault="003E3387" w:rsidP="003E3387">
      <w:pPr>
        <w:rPr>
          <w:b/>
        </w:rPr>
      </w:pPr>
      <w:r w:rsidRPr="00F651D1">
        <w:rPr>
          <w:b/>
        </w:rPr>
        <w:t xml:space="preserve">    </w:t>
      </w:r>
    </w:p>
    <w:p w:rsidR="003E3387" w:rsidRDefault="003E3387" w:rsidP="003E3387">
      <w:pPr>
        <w:rPr>
          <w:b/>
        </w:rPr>
      </w:pPr>
    </w:p>
    <w:p w:rsidR="003E3387" w:rsidRDefault="003E3387" w:rsidP="003E3387">
      <w:pPr>
        <w:rPr>
          <w:b/>
        </w:rPr>
      </w:pPr>
    </w:p>
    <w:p w:rsidR="003E3387" w:rsidRDefault="003E3387" w:rsidP="003E3387">
      <w:pPr>
        <w:rPr>
          <w:b/>
        </w:rPr>
      </w:pPr>
    </w:p>
    <w:p w:rsidR="003E3387" w:rsidRDefault="003E3387" w:rsidP="003E3387">
      <w:pPr>
        <w:rPr>
          <w:b/>
        </w:rPr>
      </w:pPr>
    </w:p>
    <w:p w:rsidR="003E3387" w:rsidRPr="00150F82" w:rsidRDefault="003E3387" w:rsidP="003E3387">
      <w:pPr>
        <w:rPr>
          <w:b/>
        </w:rPr>
      </w:pPr>
    </w:p>
    <w:p w:rsidR="003E3387" w:rsidRPr="00F651D1" w:rsidRDefault="003E3387" w:rsidP="003E3387">
      <w:pPr>
        <w:jc w:val="both"/>
      </w:pPr>
    </w:p>
    <w:p w:rsidR="003E3387" w:rsidRPr="00F651D1" w:rsidRDefault="003E3387" w:rsidP="003E3387">
      <w:pPr>
        <w:jc w:val="both"/>
      </w:pPr>
    </w:p>
    <w:p w:rsidR="003E3387" w:rsidRPr="00F651D1" w:rsidRDefault="003E3387" w:rsidP="003E3387">
      <w:pPr>
        <w:jc w:val="both"/>
      </w:pPr>
    </w:p>
    <w:p w:rsidR="00E91409" w:rsidRDefault="00E91409" w:rsidP="003E3387">
      <w:pPr>
        <w:jc w:val="center"/>
        <w:rPr>
          <w:b/>
        </w:rPr>
      </w:pPr>
    </w:p>
    <w:p w:rsidR="00E91409" w:rsidRDefault="00E91409" w:rsidP="003E3387">
      <w:pPr>
        <w:jc w:val="center"/>
        <w:rPr>
          <w:b/>
        </w:rPr>
      </w:pPr>
    </w:p>
    <w:p w:rsidR="00E91409" w:rsidRDefault="00E91409" w:rsidP="003E3387">
      <w:pPr>
        <w:jc w:val="center"/>
        <w:rPr>
          <w:b/>
        </w:rPr>
      </w:pPr>
    </w:p>
    <w:p w:rsidR="003E3387" w:rsidRPr="00AE17A0" w:rsidRDefault="003E3387" w:rsidP="003E3387">
      <w:pPr>
        <w:jc w:val="center"/>
        <w:rPr>
          <w:b/>
        </w:rPr>
      </w:pPr>
      <w:r w:rsidRPr="00AE17A0">
        <w:rPr>
          <w:b/>
        </w:rPr>
        <w:lastRenderedPageBreak/>
        <w:t>Типовые штаты</w:t>
      </w:r>
    </w:p>
    <w:p w:rsidR="003E3387" w:rsidRPr="00AE17A0" w:rsidRDefault="003E3387" w:rsidP="003E3387">
      <w:pPr>
        <w:jc w:val="center"/>
        <w:rPr>
          <w:b/>
        </w:rPr>
      </w:pPr>
      <w:r w:rsidRPr="00AE17A0">
        <w:rPr>
          <w:b/>
        </w:rPr>
        <w:t>руководящих работников административно-хозяйственного,</w:t>
      </w:r>
    </w:p>
    <w:p w:rsidR="003E3387" w:rsidRPr="00AE17A0" w:rsidRDefault="003E3387" w:rsidP="003E3387">
      <w:pPr>
        <w:jc w:val="center"/>
        <w:rPr>
          <w:b/>
        </w:rPr>
      </w:pPr>
      <w:r w:rsidRPr="00AE17A0">
        <w:rPr>
          <w:b/>
        </w:rPr>
        <w:t xml:space="preserve"> учебно-вспомогательного и обслуживающего персонала</w:t>
      </w:r>
    </w:p>
    <w:p w:rsidR="003E3387" w:rsidRPr="00AE17A0" w:rsidRDefault="003E3387" w:rsidP="003E3387">
      <w:pPr>
        <w:jc w:val="center"/>
        <w:rPr>
          <w:b/>
        </w:rPr>
      </w:pPr>
      <w:r w:rsidRPr="00AE17A0">
        <w:rPr>
          <w:b/>
        </w:rPr>
        <w:t>бюджетных  общеобразов</w:t>
      </w:r>
      <w:r>
        <w:rPr>
          <w:b/>
        </w:rPr>
        <w:t>ательных учреждений</w:t>
      </w:r>
      <w:r w:rsidRPr="00AE17A0">
        <w:rPr>
          <w:b/>
        </w:rPr>
        <w:t xml:space="preserve"> (начальных, основных, средних школ) Кваркенского района с 01.01.2013 года.</w:t>
      </w:r>
    </w:p>
    <w:p w:rsidR="003E3387" w:rsidRPr="00AE17A0" w:rsidRDefault="003E3387" w:rsidP="003E3387">
      <w:pPr>
        <w:jc w:val="center"/>
        <w:rPr>
          <w:b/>
        </w:rPr>
      </w:pPr>
    </w:p>
    <w:tbl>
      <w:tblPr>
        <w:tblW w:w="1049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277"/>
        <w:gridCol w:w="993"/>
        <w:gridCol w:w="1275"/>
        <w:gridCol w:w="1134"/>
        <w:gridCol w:w="1276"/>
        <w:gridCol w:w="1134"/>
        <w:gridCol w:w="1559"/>
      </w:tblGrid>
      <w:tr w:rsidR="003E3387" w:rsidRPr="00AE17A0" w:rsidTr="002B694F">
        <w:tc>
          <w:tcPr>
            <w:tcW w:w="1842" w:type="dxa"/>
            <w:vMerge w:val="restart"/>
          </w:tcPr>
          <w:p w:rsidR="003E3387" w:rsidRPr="00AE17A0" w:rsidRDefault="003E3387" w:rsidP="002B694F">
            <w:r w:rsidRPr="00AE17A0">
              <w:t xml:space="preserve">Наименования </w:t>
            </w:r>
          </w:p>
          <w:p w:rsidR="003E3387" w:rsidRPr="00AE17A0" w:rsidRDefault="003E3387" w:rsidP="002B694F">
            <w:r w:rsidRPr="00AE17A0">
              <w:t>должности</w:t>
            </w:r>
          </w:p>
        </w:tc>
        <w:tc>
          <w:tcPr>
            <w:tcW w:w="8648" w:type="dxa"/>
            <w:gridSpan w:val="7"/>
          </w:tcPr>
          <w:p w:rsidR="003E3387" w:rsidRPr="00AE17A0" w:rsidRDefault="003E3387" w:rsidP="002B694F">
            <w:pPr>
              <w:tabs>
                <w:tab w:val="left" w:pos="9457"/>
              </w:tabs>
              <w:jc w:val="both"/>
            </w:pPr>
            <w:r w:rsidRPr="00AE17A0">
              <w:t>Штатные единицы в общеобразовательных школах в зависимости от количества классов-комплектов</w:t>
            </w:r>
          </w:p>
        </w:tc>
      </w:tr>
      <w:tr w:rsidR="003E3387" w:rsidRPr="00AE17A0" w:rsidTr="002B694F">
        <w:tc>
          <w:tcPr>
            <w:tcW w:w="1842" w:type="dxa"/>
            <w:vMerge/>
          </w:tcPr>
          <w:p w:rsidR="003E3387" w:rsidRPr="00AE17A0" w:rsidRDefault="003E3387" w:rsidP="002B694F">
            <w:pPr>
              <w:jc w:val="center"/>
            </w:pPr>
          </w:p>
        </w:tc>
        <w:tc>
          <w:tcPr>
            <w:tcW w:w="1277" w:type="dxa"/>
          </w:tcPr>
          <w:p w:rsidR="003E3387" w:rsidRPr="00AE17A0" w:rsidRDefault="003E3387" w:rsidP="002B694F">
            <w:pPr>
              <w:jc w:val="center"/>
            </w:pPr>
            <w:r w:rsidRPr="00AE17A0">
              <w:t>до 6</w:t>
            </w:r>
          </w:p>
          <w:p w:rsidR="003E3387" w:rsidRPr="00AE17A0" w:rsidRDefault="003E3387" w:rsidP="002B694F">
            <w:pPr>
              <w:jc w:val="center"/>
            </w:pPr>
            <w:r w:rsidRPr="00AE17A0">
              <w:t xml:space="preserve"> классов-комплектов</w:t>
            </w:r>
          </w:p>
        </w:tc>
        <w:tc>
          <w:tcPr>
            <w:tcW w:w="993" w:type="dxa"/>
          </w:tcPr>
          <w:p w:rsidR="003E3387" w:rsidRPr="00AE17A0" w:rsidRDefault="003E3387" w:rsidP="002B694F">
            <w:pPr>
              <w:jc w:val="center"/>
            </w:pPr>
            <w:r w:rsidRPr="00AE17A0">
              <w:t>7-10</w:t>
            </w:r>
          </w:p>
          <w:p w:rsidR="003E3387" w:rsidRPr="00AE17A0" w:rsidRDefault="003E3387" w:rsidP="002B694F">
            <w:pPr>
              <w:jc w:val="center"/>
            </w:pPr>
            <w:r w:rsidRPr="00AE17A0">
              <w:t>классов-комплектов</w:t>
            </w:r>
          </w:p>
        </w:tc>
        <w:tc>
          <w:tcPr>
            <w:tcW w:w="1275" w:type="dxa"/>
          </w:tcPr>
          <w:p w:rsidR="003E3387" w:rsidRPr="00AE17A0" w:rsidRDefault="003E3387" w:rsidP="002B694F">
            <w:pPr>
              <w:jc w:val="center"/>
            </w:pPr>
            <w:r w:rsidRPr="00AE17A0">
              <w:t>11-13</w:t>
            </w:r>
          </w:p>
          <w:p w:rsidR="003E3387" w:rsidRPr="00AE17A0" w:rsidRDefault="003E3387" w:rsidP="002B694F">
            <w:pPr>
              <w:jc w:val="center"/>
            </w:pPr>
            <w:r w:rsidRPr="00AE17A0">
              <w:t>классов-комплектов</w:t>
            </w:r>
          </w:p>
        </w:tc>
        <w:tc>
          <w:tcPr>
            <w:tcW w:w="1134" w:type="dxa"/>
          </w:tcPr>
          <w:p w:rsidR="003E3387" w:rsidRPr="00AE17A0" w:rsidRDefault="003E3387" w:rsidP="002B694F">
            <w:pPr>
              <w:jc w:val="center"/>
            </w:pPr>
            <w:r w:rsidRPr="00AE17A0">
              <w:t>14-16</w:t>
            </w:r>
          </w:p>
          <w:p w:rsidR="003E3387" w:rsidRPr="00AE17A0" w:rsidRDefault="003E3387" w:rsidP="002B694F">
            <w:pPr>
              <w:jc w:val="center"/>
            </w:pPr>
            <w:r w:rsidRPr="00AE17A0">
              <w:t>классов-комплектов</w:t>
            </w:r>
          </w:p>
        </w:tc>
        <w:tc>
          <w:tcPr>
            <w:tcW w:w="1276" w:type="dxa"/>
          </w:tcPr>
          <w:p w:rsidR="003E3387" w:rsidRPr="00AE17A0" w:rsidRDefault="003E3387" w:rsidP="002B694F">
            <w:pPr>
              <w:jc w:val="center"/>
            </w:pPr>
            <w:r w:rsidRPr="00AE17A0">
              <w:t>17-22</w:t>
            </w:r>
          </w:p>
          <w:p w:rsidR="003E3387" w:rsidRPr="00AE17A0" w:rsidRDefault="003E3387" w:rsidP="002B694F">
            <w:pPr>
              <w:jc w:val="center"/>
            </w:pPr>
            <w:r w:rsidRPr="00AE17A0">
              <w:t>классов-комплектов</w:t>
            </w:r>
          </w:p>
        </w:tc>
        <w:tc>
          <w:tcPr>
            <w:tcW w:w="1134" w:type="dxa"/>
          </w:tcPr>
          <w:p w:rsidR="003E3387" w:rsidRPr="00AE17A0" w:rsidRDefault="003E3387" w:rsidP="002B694F">
            <w:pPr>
              <w:jc w:val="center"/>
            </w:pPr>
            <w:r w:rsidRPr="00AE17A0">
              <w:t>23-29</w:t>
            </w:r>
          </w:p>
          <w:p w:rsidR="003E3387" w:rsidRPr="00AE17A0" w:rsidRDefault="003E3387" w:rsidP="002B694F">
            <w:pPr>
              <w:jc w:val="center"/>
            </w:pPr>
            <w:r w:rsidRPr="00AE17A0">
              <w:t>классов-комплектов</w:t>
            </w:r>
          </w:p>
        </w:tc>
        <w:tc>
          <w:tcPr>
            <w:tcW w:w="1559" w:type="dxa"/>
          </w:tcPr>
          <w:p w:rsidR="003E3387" w:rsidRPr="00AE17A0" w:rsidRDefault="003E3387" w:rsidP="002B694F">
            <w:pPr>
              <w:jc w:val="center"/>
            </w:pPr>
            <w:r w:rsidRPr="00AE17A0">
              <w:t>30 и более</w:t>
            </w:r>
          </w:p>
          <w:p w:rsidR="003E3387" w:rsidRPr="00AE17A0" w:rsidRDefault="003E3387" w:rsidP="002B694F">
            <w:pPr>
              <w:jc w:val="center"/>
            </w:pPr>
            <w:r w:rsidRPr="00AE17A0">
              <w:t>классов-комплектов</w:t>
            </w:r>
          </w:p>
        </w:tc>
      </w:tr>
      <w:tr w:rsidR="003E3387" w:rsidRPr="00AE17A0" w:rsidTr="002B694F">
        <w:tc>
          <w:tcPr>
            <w:tcW w:w="1842" w:type="dxa"/>
          </w:tcPr>
          <w:p w:rsidR="003E3387" w:rsidRPr="00AE17A0" w:rsidRDefault="003E3387" w:rsidP="002B694F">
            <w:r w:rsidRPr="00AE17A0">
              <w:t>Директор</w:t>
            </w:r>
          </w:p>
        </w:tc>
        <w:tc>
          <w:tcPr>
            <w:tcW w:w="1277" w:type="dxa"/>
          </w:tcPr>
          <w:p w:rsidR="003E3387" w:rsidRPr="00AE17A0" w:rsidRDefault="003E3387" w:rsidP="002B694F">
            <w:pPr>
              <w:jc w:val="center"/>
            </w:pPr>
            <w:r w:rsidRPr="00AE17A0">
              <w:t>1</w:t>
            </w:r>
          </w:p>
        </w:tc>
        <w:tc>
          <w:tcPr>
            <w:tcW w:w="993" w:type="dxa"/>
          </w:tcPr>
          <w:p w:rsidR="003E3387" w:rsidRPr="00AE17A0" w:rsidRDefault="003E3387" w:rsidP="002B694F">
            <w:pPr>
              <w:jc w:val="center"/>
            </w:pPr>
            <w:r w:rsidRPr="00AE17A0">
              <w:t>1</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Заместитель директора по учебной работе</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2</w:t>
            </w:r>
          </w:p>
        </w:tc>
        <w:tc>
          <w:tcPr>
            <w:tcW w:w="1559" w:type="dxa"/>
          </w:tcPr>
          <w:p w:rsidR="003E3387" w:rsidRPr="00AE17A0" w:rsidRDefault="003E3387" w:rsidP="002B694F">
            <w:pPr>
              <w:jc w:val="center"/>
            </w:pPr>
            <w:r w:rsidRPr="00AE17A0">
              <w:t>2</w:t>
            </w:r>
          </w:p>
        </w:tc>
      </w:tr>
      <w:tr w:rsidR="003E3387" w:rsidRPr="00AE17A0" w:rsidTr="002B694F">
        <w:tc>
          <w:tcPr>
            <w:tcW w:w="1842" w:type="dxa"/>
          </w:tcPr>
          <w:p w:rsidR="003E3387" w:rsidRPr="00AE17A0" w:rsidRDefault="003E3387" w:rsidP="002B694F">
            <w:r w:rsidRPr="00AE17A0">
              <w:t>Заместитель директора по воспитательной работе</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Заместитель директора по патриотическому воспитанию</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w:t>
            </w:r>
          </w:p>
        </w:tc>
        <w:tc>
          <w:tcPr>
            <w:tcW w:w="1275"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w:t>
            </w:r>
          </w:p>
        </w:tc>
        <w:tc>
          <w:tcPr>
            <w:tcW w:w="1276"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Заместитель директора по административно-хозяйственной работе</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w:t>
            </w:r>
          </w:p>
        </w:tc>
        <w:tc>
          <w:tcPr>
            <w:tcW w:w="1275"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w:t>
            </w:r>
          </w:p>
        </w:tc>
        <w:tc>
          <w:tcPr>
            <w:tcW w:w="1276"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Заведующий хозяйством</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w:t>
            </w:r>
          </w:p>
        </w:tc>
        <w:tc>
          <w:tcPr>
            <w:tcW w:w="1559" w:type="dxa"/>
          </w:tcPr>
          <w:p w:rsidR="003E3387" w:rsidRPr="00AE17A0" w:rsidRDefault="003E3387" w:rsidP="002B694F">
            <w:pPr>
              <w:jc w:val="center"/>
            </w:pPr>
            <w:r w:rsidRPr="00AE17A0">
              <w:t>-</w:t>
            </w:r>
          </w:p>
        </w:tc>
      </w:tr>
      <w:tr w:rsidR="003E3387" w:rsidRPr="00AE17A0" w:rsidTr="002B694F">
        <w:tc>
          <w:tcPr>
            <w:tcW w:w="1842" w:type="dxa"/>
          </w:tcPr>
          <w:p w:rsidR="003E3387" w:rsidRPr="00AE17A0" w:rsidRDefault="003E3387" w:rsidP="002B694F">
            <w:r w:rsidRPr="00AE17A0">
              <w:t>Секретарь-машинистка</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w:t>
            </w:r>
          </w:p>
        </w:tc>
        <w:tc>
          <w:tcPr>
            <w:tcW w:w="1275"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Старший вожатый</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2</w:t>
            </w:r>
          </w:p>
        </w:tc>
      </w:tr>
      <w:tr w:rsidR="003E3387" w:rsidRPr="00AE17A0" w:rsidTr="002B694F">
        <w:tc>
          <w:tcPr>
            <w:tcW w:w="1842" w:type="dxa"/>
          </w:tcPr>
          <w:p w:rsidR="003E3387" w:rsidRPr="00AE17A0" w:rsidRDefault="003E3387" w:rsidP="002B694F">
            <w:r w:rsidRPr="00AE17A0">
              <w:t>Заведующий библиотекой</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w:t>
            </w:r>
          </w:p>
        </w:tc>
        <w:tc>
          <w:tcPr>
            <w:tcW w:w="1275"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Библиотекарь</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0.5</w:t>
            </w:r>
          </w:p>
        </w:tc>
        <w:tc>
          <w:tcPr>
            <w:tcW w:w="1134" w:type="dxa"/>
          </w:tcPr>
          <w:p w:rsidR="003E3387" w:rsidRPr="00AE17A0" w:rsidRDefault="003E3387" w:rsidP="002B694F">
            <w:pPr>
              <w:jc w:val="center"/>
            </w:pPr>
            <w:r w:rsidRPr="00AE17A0">
              <w:t>-</w:t>
            </w:r>
          </w:p>
        </w:tc>
        <w:tc>
          <w:tcPr>
            <w:tcW w:w="1276" w:type="dxa"/>
          </w:tcPr>
          <w:p w:rsidR="003E3387" w:rsidRPr="00AE17A0" w:rsidRDefault="003E3387" w:rsidP="002B694F">
            <w:pPr>
              <w:jc w:val="center"/>
            </w:pPr>
            <w:r w:rsidRPr="00AE17A0">
              <w:t>-</w:t>
            </w:r>
          </w:p>
        </w:tc>
        <w:tc>
          <w:tcPr>
            <w:tcW w:w="1134" w:type="dxa"/>
          </w:tcPr>
          <w:p w:rsidR="003E3387" w:rsidRPr="00AE17A0" w:rsidRDefault="003E3387" w:rsidP="002B694F">
            <w:pPr>
              <w:jc w:val="center"/>
            </w:pPr>
            <w:r w:rsidRPr="00AE17A0">
              <w:t>-</w:t>
            </w:r>
          </w:p>
        </w:tc>
        <w:tc>
          <w:tcPr>
            <w:tcW w:w="1559" w:type="dxa"/>
          </w:tcPr>
          <w:p w:rsidR="003E3387" w:rsidRPr="00AE17A0" w:rsidRDefault="003E3387" w:rsidP="002B694F">
            <w:pPr>
              <w:jc w:val="center"/>
            </w:pPr>
            <w:r w:rsidRPr="00AE17A0">
              <w:t>-</w:t>
            </w:r>
          </w:p>
        </w:tc>
      </w:tr>
      <w:tr w:rsidR="003E3387" w:rsidRPr="00AE17A0" w:rsidTr="002B694F">
        <w:tc>
          <w:tcPr>
            <w:tcW w:w="1842" w:type="dxa"/>
          </w:tcPr>
          <w:p w:rsidR="003E3387" w:rsidRPr="00AE17A0" w:rsidRDefault="003E3387" w:rsidP="002B694F">
            <w:r w:rsidRPr="00AE17A0">
              <w:t>Рабочий по обслуживанию и текущему ремонту зданий</w:t>
            </w:r>
          </w:p>
        </w:tc>
        <w:tc>
          <w:tcPr>
            <w:tcW w:w="1277" w:type="dxa"/>
          </w:tcPr>
          <w:p w:rsidR="003E3387" w:rsidRPr="00AE17A0" w:rsidRDefault="003E3387" w:rsidP="002B694F">
            <w:pPr>
              <w:jc w:val="center"/>
            </w:pPr>
            <w:r w:rsidRPr="00AE17A0">
              <w:t>0,5</w:t>
            </w:r>
          </w:p>
        </w:tc>
        <w:tc>
          <w:tcPr>
            <w:tcW w:w="993" w:type="dxa"/>
          </w:tcPr>
          <w:p w:rsidR="003E3387" w:rsidRPr="00AE17A0" w:rsidRDefault="003E3387" w:rsidP="002B694F">
            <w:pPr>
              <w:jc w:val="center"/>
            </w:pPr>
            <w:r w:rsidRPr="00AE17A0">
              <w:t>1</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1.5</w:t>
            </w:r>
          </w:p>
        </w:tc>
        <w:tc>
          <w:tcPr>
            <w:tcW w:w="1134" w:type="dxa"/>
          </w:tcPr>
          <w:p w:rsidR="003E3387" w:rsidRPr="00AE17A0" w:rsidRDefault="003E3387" w:rsidP="002B694F">
            <w:pPr>
              <w:jc w:val="center"/>
            </w:pPr>
            <w:r w:rsidRPr="00AE17A0">
              <w:t>2</w:t>
            </w:r>
          </w:p>
        </w:tc>
        <w:tc>
          <w:tcPr>
            <w:tcW w:w="1559" w:type="dxa"/>
          </w:tcPr>
          <w:p w:rsidR="003E3387" w:rsidRPr="00AE17A0" w:rsidRDefault="003E3387" w:rsidP="002B694F">
            <w:pPr>
              <w:jc w:val="center"/>
            </w:pPr>
            <w:r w:rsidRPr="00AE17A0">
              <w:t>2</w:t>
            </w:r>
          </w:p>
        </w:tc>
      </w:tr>
      <w:tr w:rsidR="003E3387" w:rsidRPr="00AE17A0" w:rsidTr="002B694F">
        <w:tc>
          <w:tcPr>
            <w:tcW w:w="1842" w:type="dxa"/>
          </w:tcPr>
          <w:p w:rsidR="003E3387" w:rsidRPr="00AE17A0" w:rsidRDefault="003E3387" w:rsidP="002B694F">
            <w:r w:rsidRPr="00AE17A0">
              <w:t>Гардеробщик (на каждый оборудованный гардероб)</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1</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1.5</w:t>
            </w:r>
          </w:p>
        </w:tc>
        <w:tc>
          <w:tcPr>
            <w:tcW w:w="1134" w:type="dxa"/>
          </w:tcPr>
          <w:p w:rsidR="003E3387" w:rsidRPr="00AE17A0" w:rsidRDefault="003E3387" w:rsidP="002B694F">
            <w:pPr>
              <w:jc w:val="center"/>
            </w:pPr>
            <w:r w:rsidRPr="00AE17A0">
              <w:t>3</w:t>
            </w:r>
          </w:p>
        </w:tc>
        <w:tc>
          <w:tcPr>
            <w:tcW w:w="1559" w:type="dxa"/>
          </w:tcPr>
          <w:p w:rsidR="003E3387" w:rsidRPr="00AE17A0" w:rsidRDefault="003E3387" w:rsidP="002B694F">
            <w:pPr>
              <w:jc w:val="center"/>
            </w:pPr>
            <w:r w:rsidRPr="00AE17A0">
              <w:t>3</w:t>
            </w:r>
          </w:p>
        </w:tc>
      </w:tr>
      <w:tr w:rsidR="003E3387" w:rsidRPr="00AE17A0" w:rsidTr="002B694F">
        <w:tc>
          <w:tcPr>
            <w:tcW w:w="1842" w:type="dxa"/>
          </w:tcPr>
          <w:p w:rsidR="003E3387" w:rsidRPr="00AE17A0" w:rsidRDefault="003E3387" w:rsidP="002B694F">
            <w:r w:rsidRPr="00AE17A0">
              <w:t>Преподаватель-организатор ОБЖ (в средних школах)</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1</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lastRenderedPageBreak/>
              <w:t>Лаборант (при наличии оборудованного физического или химического кабинета (в средних общеобразовательных школах)</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1</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1.5</w:t>
            </w:r>
          </w:p>
        </w:tc>
        <w:tc>
          <w:tcPr>
            <w:tcW w:w="1134" w:type="dxa"/>
          </w:tcPr>
          <w:p w:rsidR="003E3387" w:rsidRPr="00AE17A0" w:rsidRDefault="003E3387" w:rsidP="002B694F">
            <w:pPr>
              <w:jc w:val="center"/>
            </w:pPr>
            <w:r w:rsidRPr="00AE17A0">
              <w:t>2</w:t>
            </w:r>
          </w:p>
        </w:tc>
        <w:tc>
          <w:tcPr>
            <w:tcW w:w="1559" w:type="dxa"/>
          </w:tcPr>
          <w:p w:rsidR="003E3387" w:rsidRPr="00AE17A0" w:rsidRDefault="003E3387" w:rsidP="002B694F">
            <w:pPr>
              <w:jc w:val="center"/>
            </w:pPr>
            <w:r w:rsidRPr="00AE17A0">
              <w:t>2</w:t>
            </w:r>
          </w:p>
        </w:tc>
      </w:tr>
      <w:tr w:rsidR="003E3387" w:rsidRPr="00AE17A0" w:rsidTr="002B694F">
        <w:tc>
          <w:tcPr>
            <w:tcW w:w="1842" w:type="dxa"/>
          </w:tcPr>
          <w:p w:rsidR="003E3387" w:rsidRPr="00AE17A0" w:rsidRDefault="003E3387" w:rsidP="002B694F">
            <w:r w:rsidRPr="00AE17A0">
              <w:t>Педагог -психолог</w:t>
            </w:r>
          </w:p>
        </w:tc>
        <w:tc>
          <w:tcPr>
            <w:tcW w:w="1277" w:type="dxa"/>
          </w:tcPr>
          <w:p w:rsidR="003E3387" w:rsidRPr="00AE17A0" w:rsidRDefault="003E3387" w:rsidP="002B694F">
            <w:pPr>
              <w:jc w:val="center"/>
            </w:pPr>
            <w:r w:rsidRPr="00AE17A0">
              <w:t>-</w:t>
            </w:r>
          </w:p>
        </w:tc>
        <w:tc>
          <w:tcPr>
            <w:tcW w:w="993" w:type="dxa"/>
          </w:tcPr>
          <w:p w:rsidR="003E3387" w:rsidRPr="00AE17A0" w:rsidRDefault="003E3387" w:rsidP="002B694F">
            <w:pPr>
              <w:jc w:val="center"/>
            </w:pPr>
            <w:r w:rsidRPr="00AE17A0">
              <w:t>0,5</w:t>
            </w:r>
          </w:p>
        </w:tc>
        <w:tc>
          <w:tcPr>
            <w:tcW w:w="1275"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276" w:type="dxa"/>
          </w:tcPr>
          <w:p w:rsidR="003E3387" w:rsidRPr="00AE17A0" w:rsidRDefault="003E3387" w:rsidP="002B694F">
            <w:pPr>
              <w:jc w:val="center"/>
            </w:pPr>
            <w:r w:rsidRPr="00AE17A0">
              <w:t>1</w:t>
            </w:r>
          </w:p>
        </w:tc>
        <w:tc>
          <w:tcPr>
            <w:tcW w:w="1134" w:type="dxa"/>
          </w:tcPr>
          <w:p w:rsidR="003E3387" w:rsidRPr="00AE17A0" w:rsidRDefault="003E3387" w:rsidP="002B694F">
            <w:pPr>
              <w:jc w:val="center"/>
            </w:pPr>
            <w:r w:rsidRPr="00AE17A0">
              <w:t>1</w:t>
            </w:r>
          </w:p>
        </w:tc>
        <w:tc>
          <w:tcPr>
            <w:tcW w:w="1559" w:type="dxa"/>
          </w:tcPr>
          <w:p w:rsidR="003E3387" w:rsidRPr="00AE17A0" w:rsidRDefault="003E3387" w:rsidP="002B694F">
            <w:pPr>
              <w:jc w:val="center"/>
            </w:pPr>
            <w:r w:rsidRPr="00AE17A0">
              <w:t>1</w:t>
            </w:r>
          </w:p>
        </w:tc>
      </w:tr>
      <w:tr w:rsidR="003E3387" w:rsidRPr="00AE17A0" w:rsidTr="002B694F">
        <w:tc>
          <w:tcPr>
            <w:tcW w:w="1842" w:type="dxa"/>
          </w:tcPr>
          <w:p w:rsidR="003E3387" w:rsidRPr="00AE17A0" w:rsidRDefault="003E3387" w:rsidP="002B694F">
            <w:r w:rsidRPr="00AE17A0">
              <w:t>Водитель</w:t>
            </w:r>
          </w:p>
        </w:tc>
        <w:tc>
          <w:tcPr>
            <w:tcW w:w="8648" w:type="dxa"/>
            <w:gridSpan w:val="7"/>
          </w:tcPr>
          <w:p w:rsidR="003E3387" w:rsidRPr="00AE17A0" w:rsidRDefault="003E3387" w:rsidP="002B694F">
            <w:pPr>
              <w:jc w:val="both"/>
            </w:pPr>
            <w:r w:rsidRPr="00AE17A0">
              <w:t>1 штатная единица при наличии автотранспорта</w:t>
            </w:r>
          </w:p>
        </w:tc>
      </w:tr>
      <w:tr w:rsidR="003E3387" w:rsidRPr="00AE17A0" w:rsidTr="002B694F">
        <w:tc>
          <w:tcPr>
            <w:tcW w:w="1842" w:type="dxa"/>
          </w:tcPr>
          <w:p w:rsidR="003E3387" w:rsidRPr="00FA1703" w:rsidRDefault="003E3387" w:rsidP="002B694F">
            <w:r w:rsidRPr="00FA1703">
              <w:t>Кочегар  (оператор)</w:t>
            </w:r>
          </w:p>
        </w:tc>
        <w:tc>
          <w:tcPr>
            <w:tcW w:w="8648" w:type="dxa"/>
            <w:gridSpan w:val="7"/>
          </w:tcPr>
          <w:p w:rsidR="003E3387" w:rsidRPr="00FA1703" w:rsidRDefault="003E3387" w:rsidP="002B694F">
            <w:pPr>
              <w:jc w:val="both"/>
            </w:pPr>
            <w:r w:rsidRPr="00FA1703">
              <w:t>Устанавливается 2 должности на круглый год в общеобразовательных учреждениях, имеющих стационарные котельни ,а при наличии тенового отопления 1 единица на круглый год.</w:t>
            </w:r>
          </w:p>
        </w:tc>
      </w:tr>
      <w:tr w:rsidR="003E3387" w:rsidRPr="00AE17A0" w:rsidTr="002B694F">
        <w:tc>
          <w:tcPr>
            <w:tcW w:w="1842" w:type="dxa"/>
          </w:tcPr>
          <w:p w:rsidR="003E3387" w:rsidRPr="00AE17A0" w:rsidRDefault="003E3387" w:rsidP="002B694F">
            <w:r w:rsidRPr="00AE17A0">
              <w:t>Дворник</w:t>
            </w:r>
          </w:p>
        </w:tc>
        <w:tc>
          <w:tcPr>
            <w:tcW w:w="8648" w:type="dxa"/>
            <w:gridSpan w:val="7"/>
          </w:tcPr>
          <w:p w:rsidR="003E3387" w:rsidRPr="00AE17A0" w:rsidRDefault="003E3387" w:rsidP="002B694F">
            <w:pPr>
              <w:jc w:val="both"/>
            </w:pPr>
            <w:r w:rsidRPr="00AE17A0">
              <w:t xml:space="preserve">Устанавливается 1 штатная единица в общеобразовательных школах в соответствии с нормами убираемой площади </w:t>
            </w:r>
            <w:smartTag w:uri="urn:schemas-microsoft-com:office:smarttags" w:element="metricconverter">
              <w:smartTagPr>
                <w:attr w:name="ProductID" w:val="1000 м2"/>
              </w:smartTagPr>
              <w:r w:rsidRPr="00AE17A0">
                <w:t>1000 м</w:t>
              </w:r>
              <w:r w:rsidRPr="00AE17A0">
                <w:rPr>
                  <w:vertAlign w:val="superscript"/>
                </w:rPr>
                <w:t>2</w:t>
              </w:r>
            </w:smartTag>
            <w:r w:rsidRPr="00AE17A0">
              <w:t xml:space="preserve"> </w:t>
            </w:r>
          </w:p>
        </w:tc>
      </w:tr>
      <w:tr w:rsidR="003E3387" w:rsidRPr="00AE17A0" w:rsidTr="002B694F">
        <w:tc>
          <w:tcPr>
            <w:tcW w:w="1842" w:type="dxa"/>
          </w:tcPr>
          <w:p w:rsidR="003E3387" w:rsidRPr="00AE17A0" w:rsidRDefault="003E3387" w:rsidP="002B694F">
            <w:r w:rsidRPr="00AE17A0">
              <w:t>Сторож</w:t>
            </w:r>
          </w:p>
        </w:tc>
        <w:tc>
          <w:tcPr>
            <w:tcW w:w="8648" w:type="dxa"/>
            <w:gridSpan w:val="7"/>
          </w:tcPr>
          <w:p w:rsidR="003E3387" w:rsidRPr="00AE17A0" w:rsidRDefault="003E3387" w:rsidP="002B694F">
            <w:pPr>
              <w:jc w:val="both"/>
            </w:pPr>
            <w:r w:rsidRPr="00AE17A0">
              <w:t>3 штатные единицы на общеобразовательное учреждение.</w:t>
            </w:r>
          </w:p>
        </w:tc>
      </w:tr>
      <w:tr w:rsidR="003E3387" w:rsidRPr="00AE17A0" w:rsidTr="002B694F">
        <w:tc>
          <w:tcPr>
            <w:tcW w:w="1842" w:type="dxa"/>
          </w:tcPr>
          <w:p w:rsidR="003E3387" w:rsidRPr="00AE17A0" w:rsidRDefault="003E3387" w:rsidP="002B694F">
            <w:r w:rsidRPr="00AE17A0">
              <w:t>Мастер производственного обучения</w:t>
            </w:r>
          </w:p>
        </w:tc>
        <w:tc>
          <w:tcPr>
            <w:tcW w:w="8648" w:type="dxa"/>
            <w:gridSpan w:val="7"/>
          </w:tcPr>
          <w:p w:rsidR="003E3387" w:rsidRPr="00AE17A0" w:rsidRDefault="003E3387" w:rsidP="002B694F">
            <w:pPr>
              <w:jc w:val="both"/>
            </w:pPr>
            <w:r w:rsidRPr="00AE17A0">
              <w:t>Устанавливается 1 штатная единица в средних общеобразовательных школах, где введено обучение учащихся вождению транспортных средств, работе на сельскохозяйственных машинах</w:t>
            </w:r>
          </w:p>
        </w:tc>
      </w:tr>
      <w:tr w:rsidR="003E3387" w:rsidRPr="00AE17A0" w:rsidTr="002B694F">
        <w:tc>
          <w:tcPr>
            <w:tcW w:w="1842" w:type="dxa"/>
          </w:tcPr>
          <w:p w:rsidR="003E3387" w:rsidRPr="00AE17A0" w:rsidRDefault="003E3387" w:rsidP="002B694F">
            <w:r w:rsidRPr="00AE17A0">
              <w:t>Электрик</w:t>
            </w:r>
          </w:p>
        </w:tc>
        <w:tc>
          <w:tcPr>
            <w:tcW w:w="8648" w:type="dxa"/>
            <w:gridSpan w:val="7"/>
          </w:tcPr>
          <w:p w:rsidR="003E3387" w:rsidRPr="00AE17A0" w:rsidRDefault="003E3387" w:rsidP="002B694F">
            <w:r w:rsidRPr="00AE17A0">
              <w:t>Устанавливается 1 штатная единица в средние общеобразовательные школы</w:t>
            </w:r>
          </w:p>
        </w:tc>
      </w:tr>
      <w:tr w:rsidR="003E3387" w:rsidRPr="00AE17A0" w:rsidTr="002B694F">
        <w:tc>
          <w:tcPr>
            <w:tcW w:w="1842" w:type="dxa"/>
          </w:tcPr>
          <w:p w:rsidR="003E3387" w:rsidRPr="00AE17A0" w:rsidRDefault="003E3387" w:rsidP="002B694F">
            <w:r w:rsidRPr="00AE17A0">
              <w:t>Уборщик служебных помещений</w:t>
            </w:r>
          </w:p>
        </w:tc>
        <w:tc>
          <w:tcPr>
            <w:tcW w:w="8648" w:type="dxa"/>
            <w:gridSpan w:val="7"/>
          </w:tcPr>
          <w:p w:rsidR="003E3387" w:rsidRPr="00AE17A0" w:rsidRDefault="003E3387" w:rsidP="002B694F">
            <w:r w:rsidRPr="00AE17A0">
              <w:t>Устанавливается из расчета 0.5 единицы  должности  на   каждые  250   квадратных  метров  убираемой    площади, но  не  менее 0,5  единицы  должности на  школу. В    общеобразовательных  школах,  в которых  проводятся занятия  учащихся  во  вторую  смену, а  также  имеются  группы  продленного  дня, дополнительно устанавливаются  должности  уборщика  служебных  помещений из расчета: в  школах, работающих  в  2  смены – 0,25 единицы должности  на   каждые  200 квадратных метров,  а в  школах  имеющих  группы продленного  дня – 0,5 единицы должности  на   каждые  200  квадратных  метров  убираемой  площади, используемой учащимися этих  смен  и  группами  продленного  дня.</w:t>
            </w:r>
          </w:p>
          <w:p w:rsidR="003E3387" w:rsidRPr="00AE17A0" w:rsidRDefault="003E3387" w:rsidP="002B694F">
            <w:r w:rsidRPr="00AE17A0">
              <w:t xml:space="preserve"> </w:t>
            </w:r>
          </w:p>
        </w:tc>
      </w:tr>
      <w:tr w:rsidR="003E3387" w:rsidRPr="00AE17A0" w:rsidTr="002B694F">
        <w:tc>
          <w:tcPr>
            <w:tcW w:w="1842" w:type="dxa"/>
          </w:tcPr>
          <w:p w:rsidR="003E3387" w:rsidRPr="00AE17A0" w:rsidRDefault="003E3387" w:rsidP="002B694F">
            <w:pPr>
              <w:rPr>
                <w:b/>
              </w:rPr>
            </w:pPr>
            <w:r w:rsidRPr="00AE17A0">
              <w:rPr>
                <w:b/>
              </w:rPr>
              <w:t>ПРИМЕЧАНИЕ:</w:t>
            </w:r>
          </w:p>
        </w:tc>
        <w:tc>
          <w:tcPr>
            <w:tcW w:w="8648" w:type="dxa"/>
            <w:gridSpan w:val="7"/>
          </w:tcPr>
          <w:p w:rsidR="003E3387" w:rsidRPr="00AE17A0" w:rsidRDefault="003E3387" w:rsidP="002B694F">
            <w:r w:rsidRPr="00AE17A0">
              <w:t>1.В  средних общеобразовательных   школах  с  числом   классов- комплектов  от 8-10 дополнительно   устанавливается  0,5 единицы  должности заместителя  директора  по  воспитательной  работе , 0,5 должности заместителя директора по учебной работе, 0,5 ставки старшего  вожатого и 0,5 ставки заведующего хозяйством.</w:t>
            </w:r>
          </w:p>
          <w:p w:rsidR="003E3387" w:rsidRPr="00AE17A0" w:rsidRDefault="003E3387" w:rsidP="002B694F">
            <w:r w:rsidRPr="00AE17A0">
              <w:t>2.В  школах  с  количеством  классов-комплектов  30  и  более   устанавливается дополнительно 0,5  единицы  должности библиотекаря.</w:t>
            </w:r>
          </w:p>
          <w:p w:rsidR="003E3387" w:rsidRPr="00AE17A0" w:rsidRDefault="003E3387" w:rsidP="002B694F">
            <w:r w:rsidRPr="00AE17A0">
              <w:t xml:space="preserve">3.В плане финансово-хозяйственной деятельности организации на содержание бюджетных общеобразовательных организаций  предусматриваются ассигнования на оплату труда кружковой работы в следующих размерах: в организациях с числом классов-комплектов от 5-10 – 0,5 ставки учителя; от 10-20 – 1 ставка ; 20 и более -1,5 ставки учителя.  </w:t>
            </w:r>
          </w:p>
        </w:tc>
      </w:tr>
    </w:tbl>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pPr>
    </w:p>
    <w:p w:rsidR="003E3387" w:rsidRPr="00AE17A0" w:rsidRDefault="003E3387" w:rsidP="003E3387">
      <w:pPr>
        <w:jc w:val="center"/>
        <w:rPr>
          <w:b/>
        </w:rPr>
      </w:pPr>
      <w:r w:rsidRPr="00AE17A0">
        <w:rPr>
          <w:b/>
        </w:rPr>
        <w:t>Дополнительно  вводимые  штатные  единицы  по  общеобразовательным  школам  Кваркенского  района с 01.01.2013 года.</w:t>
      </w:r>
    </w:p>
    <w:tbl>
      <w:tblPr>
        <w:tblpPr w:leftFromText="180" w:rightFromText="180" w:vertAnchor="text" w:horzAnchor="page" w:tblpX="328" w:tblpY="1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8369"/>
      </w:tblGrid>
      <w:tr w:rsidR="003E3387" w:rsidRPr="00AE17A0" w:rsidTr="002B694F">
        <w:tc>
          <w:tcPr>
            <w:tcW w:w="2229" w:type="dxa"/>
          </w:tcPr>
          <w:p w:rsidR="003E3387" w:rsidRPr="00AE17A0" w:rsidRDefault="003E3387" w:rsidP="002B694F">
            <w:r w:rsidRPr="00AE17A0">
              <w:t>3.Заместитель директора по  ин- форматизации  и компьютерной техники</w:t>
            </w:r>
          </w:p>
        </w:tc>
        <w:tc>
          <w:tcPr>
            <w:tcW w:w="8369" w:type="dxa"/>
          </w:tcPr>
          <w:p w:rsidR="003E3387" w:rsidRPr="00AE17A0" w:rsidRDefault="003E3387" w:rsidP="002B694F">
            <w:r w:rsidRPr="00AE17A0">
              <w:t>Вводится  из   расчета  1  штатная  единица  в  средние  общеобразовательные  школы ( обслуживая  основные и начальные общеобразовательные школы).</w:t>
            </w:r>
          </w:p>
        </w:tc>
      </w:tr>
      <w:tr w:rsidR="003E3387" w:rsidRPr="00AE17A0" w:rsidTr="002B694F">
        <w:tc>
          <w:tcPr>
            <w:tcW w:w="2229" w:type="dxa"/>
          </w:tcPr>
          <w:p w:rsidR="003E3387" w:rsidRPr="00AE17A0" w:rsidRDefault="003E3387" w:rsidP="002B694F">
            <w:r w:rsidRPr="00AE17A0">
              <w:t>4.Социальный  педагог</w:t>
            </w:r>
          </w:p>
        </w:tc>
        <w:tc>
          <w:tcPr>
            <w:tcW w:w="8369" w:type="dxa"/>
          </w:tcPr>
          <w:p w:rsidR="003E3387" w:rsidRPr="00AE17A0" w:rsidRDefault="003E3387" w:rsidP="002B694F">
            <w:r w:rsidRPr="00AE17A0">
              <w:t>Вводится из расчета: 0,5 ставки с количеством учащихся от50-100 человек;   1 ставка с количеством учащихся 101  и более человек.</w:t>
            </w:r>
          </w:p>
        </w:tc>
      </w:tr>
    </w:tbl>
    <w:p w:rsidR="003E3387" w:rsidRPr="00AE17A0" w:rsidRDefault="003E3387" w:rsidP="003E3387">
      <w:pPr>
        <w:jc w:val="center"/>
        <w:rPr>
          <w:b/>
        </w:rPr>
      </w:pPr>
    </w:p>
    <w:p w:rsidR="003E3387" w:rsidRPr="00AE17A0" w:rsidRDefault="003E3387" w:rsidP="003E3387">
      <w:pPr>
        <w:jc w:val="center"/>
        <w:rPr>
          <w:b/>
        </w:rPr>
      </w:pPr>
    </w:p>
    <w:p w:rsidR="003E3387" w:rsidRPr="00AE17A0" w:rsidRDefault="003E3387" w:rsidP="003E3387">
      <w:pPr>
        <w:jc w:val="center"/>
        <w:rPr>
          <w:b/>
        </w:rPr>
      </w:pPr>
      <w:r w:rsidRPr="00AE17A0">
        <w:rPr>
          <w:b/>
        </w:rPr>
        <w:t>Штатные     нормативы  по  численности  работников  по  функции  «  Приготовление  горячего  питания  для  школьников»</w:t>
      </w:r>
    </w:p>
    <w:p w:rsidR="003E3387" w:rsidRPr="00AE17A0" w:rsidRDefault="003E3387" w:rsidP="003E3387">
      <w:pPr>
        <w:jc w:val="center"/>
        <w:rPr>
          <w:b/>
        </w:rPr>
      </w:pPr>
      <w:r>
        <w:rPr>
          <w:b/>
        </w:rPr>
        <w:t>с 01.01.2013</w:t>
      </w:r>
      <w:r w:rsidRPr="00AE17A0">
        <w:rPr>
          <w:b/>
        </w:rPr>
        <w:t xml:space="preserve"> года.</w:t>
      </w:r>
    </w:p>
    <w:p w:rsidR="003E3387" w:rsidRPr="00AE17A0" w:rsidRDefault="003E3387" w:rsidP="003E3387">
      <w:pPr>
        <w:jc w:val="cente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1324"/>
        <w:gridCol w:w="1359"/>
        <w:gridCol w:w="1359"/>
        <w:gridCol w:w="1360"/>
        <w:gridCol w:w="2622"/>
      </w:tblGrid>
      <w:tr w:rsidR="003E3387" w:rsidRPr="00AE17A0" w:rsidTr="002B694F">
        <w:tc>
          <w:tcPr>
            <w:tcW w:w="2594" w:type="dxa"/>
            <w:vMerge w:val="restart"/>
          </w:tcPr>
          <w:p w:rsidR="003E3387" w:rsidRPr="00AE17A0" w:rsidRDefault="003E3387" w:rsidP="002B694F">
            <w:pPr>
              <w:jc w:val="center"/>
            </w:pPr>
            <w:r w:rsidRPr="00AE17A0">
              <w:t>Норматив</w:t>
            </w:r>
          </w:p>
          <w:p w:rsidR="003E3387" w:rsidRPr="00AE17A0" w:rsidRDefault="003E3387" w:rsidP="002B694F">
            <w:pPr>
              <w:jc w:val="center"/>
            </w:pPr>
            <w:r w:rsidRPr="00AE17A0">
              <w:t>численности(ед)</w:t>
            </w:r>
          </w:p>
        </w:tc>
        <w:tc>
          <w:tcPr>
            <w:tcW w:w="8024" w:type="dxa"/>
            <w:gridSpan w:val="5"/>
          </w:tcPr>
          <w:p w:rsidR="003E3387" w:rsidRPr="00AE17A0" w:rsidRDefault="003E3387" w:rsidP="002B694F">
            <w:pPr>
              <w:jc w:val="center"/>
            </w:pPr>
            <w:r w:rsidRPr="00AE17A0">
              <w:t>Количество  учащихся  в   общеобразовательном  учреждении</w:t>
            </w:r>
          </w:p>
        </w:tc>
      </w:tr>
      <w:tr w:rsidR="003E3387" w:rsidRPr="00AE17A0" w:rsidTr="002B694F">
        <w:tc>
          <w:tcPr>
            <w:tcW w:w="2594" w:type="dxa"/>
            <w:vMerge/>
          </w:tcPr>
          <w:p w:rsidR="003E3387" w:rsidRPr="00AE17A0" w:rsidRDefault="003E3387" w:rsidP="002B694F">
            <w:pPr>
              <w:jc w:val="center"/>
            </w:pPr>
          </w:p>
        </w:tc>
        <w:tc>
          <w:tcPr>
            <w:tcW w:w="1324" w:type="dxa"/>
          </w:tcPr>
          <w:p w:rsidR="003E3387" w:rsidRPr="00AE17A0" w:rsidRDefault="003E3387" w:rsidP="002B694F">
            <w:pPr>
              <w:jc w:val="center"/>
            </w:pPr>
            <w:r w:rsidRPr="00AE17A0">
              <w:t>до 50</w:t>
            </w:r>
          </w:p>
        </w:tc>
        <w:tc>
          <w:tcPr>
            <w:tcW w:w="1359" w:type="dxa"/>
          </w:tcPr>
          <w:p w:rsidR="003E3387" w:rsidRPr="00AE17A0" w:rsidRDefault="003E3387" w:rsidP="002B694F">
            <w:pPr>
              <w:jc w:val="center"/>
            </w:pPr>
            <w:r w:rsidRPr="00AE17A0">
              <w:t>до 150</w:t>
            </w:r>
          </w:p>
        </w:tc>
        <w:tc>
          <w:tcPr>
            <w:tcW w:w="1359" w:type="dxa"/>
          </w:tcPr>
          <w:p w:rsidR="003E3387" w:rsidRPr="00AE17A0" w:rsidRDefault="003E3387" w:rsidP="002B694F">
            <w:pPr>
              <w:jc w:val="center"/>
            </w:pPr>
            <w:r w:rsidRPr="00AE17A0">
              <w:t>до 300</w:t>
            </w:r>
          </w:p>
        </w:tc>
        <w:tc>
          <w:tcPr>
            <w:tcW w:w="1360" w:type="dxa"/>
          </w:tcPr>
          <w:p w:rsidR="003E3387" w:rsidRPr="00AE17A0" w:rsidRDefault="003E3387" w:rsidP="002B694F">
            <w:pPr>
              <w:jc w:val="center"/>
            </w:pPr>
            <w:r w:rsidRPr="00AE17A0">
              <w:t>до 600</w:t>
            </w:r>
          </w:p>
        </w:tc>
        <w:tc>
          <w:tcPr>
            <w:tcW w:w="2622" w:type="dxa"/>
          </w:tcPr>
          <w:p w:rsidR="003E3387" w:rsidRPr="00AE17A0" w:rsidRDefault="003E3387" w:rsidP="002B694F">
            <w:pPr>
              <w:jc w:val="center"/>
            </w:pPr>
            <w:r w:rsidRPr="00AE17A0">
              <w:t>Свыше 600</w:t>
            </w:r>
          </w:p>
        </w:tc>
      </w:tr>
      <w:tr w:rsidR="003E3387" w:rsidRPr="00AE17A0" w:rsidTr="002B694F">
        <w:tc>
          <w:tcPr>
            <w:tcW w:w="2594" w:type="dxa"/>
          </w:tcPr>
          <w:p w:rsidR="003E3387" w:rsidRPr="00AE17A0" w:rsidRDefault="003E3387" w:rsidP="002B694F">
            <w:pPr>
              <w:numPr>
                <w:ilvl w:val="0"/>
                <w:numId w:val="30"/>
              </w:numPr>
            </w:pPr>
            <w:r w:rsidRPr="00AE17A0">
              <w:t>Заведующий  столовой</w:t>
            </w:r>
          </w:p>
        </w:tc>
        <w:tc>
          <w:tcPr>
            <w:tcW w:w="1324" w:type="dxa"/>
          </w:tcPr>
          <w:p w:rsidR="003E3387" w:rsidRPr="00AE17A0" w:rsidRDefault="003E3387" w:rsidP="002B694F">
            <w:pPr>
              <w:jc w:val="center"/>
            </w:pPr>
            <w:r w:rsidRPr="00AE17A0">
              <w:t>-</w:t>
            </w:r>
          </w:p>
        </w:tc>
        <w:tc>
          <w:tcPr>
            <w:tcW w:w="1359" w:type="dxa"/>
          </w:tcPr>
          <w:p w:rsidR="003E3387" w:rsidRPr="00AE17A0" w:rsidRDefault="003E3387" w:rsidP="002B694F">
            <w:pPr>
              <w:jc w:val="center"/>
            </w:pPr>
            <w:r w:rsidRPr="00AE17A0">
              <w:t>-</w:t>
            </w:r>
          </w:p>
        </w:tc>
        <w:tc>
          <w:tcPr>
            <w:tcW w:w="1359" w:type="dxa"/>
          </w:tcPr>
          <w:p w:rsidR="003E3387" w:rsidRPr="00AE17A0" w:rsidRDefault="003E3387" w:rsidP="002B694F">
            <w:pPr>
              <w:jc w:val="center"/>
            </w:pPr>
            <w:r w:rsidRPr="00AE17A0">
              <w:t>1</w:t>
            </w:r>
          </w:p>
        </w:tc>
        <w:tc>
          <w:tcPr>
            <w:tcW w:w="1360" w:type="dxa"/>
          </w:tcPr>
          <w:p w:rsidR="003E3387" w:rsidRPr="00AE17A0" w:rsidRDefault="003E3387" w:rsidP="002B694F">
            <w:pPr>
              <w:jc w:val="center"/>
            </w:pPr>
            <w:r w:rsidRPr="00AE17A0">
              <w:t>1</w:t>
            </w:r>
          </w:p>
        </w:tc>
        <w:tc>
          <w:tcPr>
            <w:tcW w:w="2622" w:type="dxa"/>
          </w:tcPr>
          <w:p w:rsidR="003E3387" w:rsidRPr="00AE17A0" w:rsidRDefault="003E3387" w:rsidP="002B694F">
            <w:pPr>
              <w:jc w:val="center"/>
            </w:pPr>
            <w:r w:rsidRPr="00AE17A0">
              <w:t>1</w:t>
            </w:r>
          </w:p>
        </w:tc>
      </w:tr>
      <w:tr w:rsidR="003E3387" w:rsidRPr="00AE17A0" w:rsidTr="002B694F">
        <w:tc>
          <w:tcPr>
            <w:tcW w:w="2594" w:type="dxa"/>
          </w:tcPr>
          <w:p w:rsidR="003E3387" w:rsidRPr="00AE17A0" w:rsidRDefault="003E3387" w:rsidP="002B694F">
            <w:pPr>
              <w:numPr>
                <w:ilvl w:val="0"/>
                <w:numId w:val="30"/>
              </w:numPr>
            </w:pPr>
            <w:r w:rsidRPr="00AE17A0">
              <w:t>Повар</w:t>
            </w:r>
          </w:p>
        </w:tc>
        <w:tc>
          <w:tcPr>
            <w:tcW w:w="1324" w:type="dxa"/>
          </w:tcPr>
          <w:p w:rsidR="003E3387" w:rsidRPr="00AE17A0" w:rsidRDefault="003E3387" w:rsidP="002B694F">
            <w:pPr>
              <w:jc w:val="center"/>
            </w:pPr>
            <w:r w:rsidRPr="00AE17A0">
              <w:t>1</w:t>
            </w:r>
          </w:p>
        </w:tc>
        <w:tc>
          <w:tcPr>
            <w:tcW w:w="1359" w:type="dxa"/>
          </w:tcPr>
          <w:p w:rsidR="003E3387" w:rsidRPr="00AE17A0" w:rsidRDefault="003E3387" w:rsidP="002B694F">
            <w:pPr>
              <w:jc w:val="center"/>
            </w:pPr>
            <w:r w:rsidRPr="00AE17A0">
              <w:t>1</w:t>
            </w:r>
          </w:p>
        </w:tc>
        <w:tc>
          <w:tcPr>
            <w:tcW w:w="1359" w:type="dxa"/>
          </w:tcPr>
          <w:p w:rsidR="003E3387" w:rsidRPr="00AE17A0" w:rsidRDefault="003E3387" w:rsidP="002B694F">
            <w:pPr>
              <w:jc w:val="center"/>
            </w:pPr>
            <w:r w:rsidRPr="00AE17A0">
              <w:t>2</w:t>
            </w:r>
          </w:p>
          <w:p w:rsidR="003E3387" w:rsidRPr="00AE17A0" w:rsidRDefault="003E3387" w:rsidP="002B694F">
            <w:pPr>
              <w:jc w:val="center"/>
            </w:pPr>
          </w:p>
        </w:tc>
        <w:tc>
          <w:tcPr>
            <w:tcW w:w="1360" w:type="dxa"/>
          </w:tcPr>
          <w:p w:rsidR="003E3387" w:rsidRPr="00AE17A0" w:rsidRDefault="003E3387" w:rsidP="002B694F">
            <w:pPr>
              <w:jc w:val="center"/>
            </w:pPr>
            <w:r w:rsidRPr="00AE17A0">
              <w:t>2</w:t>
            </w:r>
          </w:p>
        </w:tc>
        <w:tc>
          <w:tcPr>
            <w:tcW w:w="2622" w:type="dxa"/>
          </w:tcPr>
          <w:p w:rsidR="003E3387" w:rsidRPr="00AE17A0" w:rsidRDefault="003E3387" w:rsidP="002B694F">
            <w:pPr>
              <w:jc w:val="center"/>
            </w:pPr>
            <w:r w:rsidRPr="00AE17A0">
              <w:t>2,5</w:t>
            </w:r>
          </w:p>
        </w:tc>
      </w:tr>
      <w:tr w:rsidR="003E3387" w:rsidRPr="00AE17A0" w:rsidTr="002B694F">
        <w:tc>
          <w:tcPr>
            <w:tcW w:w="2594" w:type="dxa"/>
          </w:tcPr>
          <w:p w:rsidR="003E3387" w:rsidRPr="00AE17A0" w:rsidRDefault="003E3387" w:rsidP="002B694F">
            <w:pPr>
              <w:numPr>
                <w:ilvl w:val="0"/>
                <w:numId w:val="30"/>
              </w:numPr>
            </w:pPr>
            <w:r w:rsidRPr="00AE17A0">
              <w:t>Подсобный рабочий</w:t>
            </w:r>
          </w:p>
        </w:tc>
        <w:tc>
          <w:tcPr>
            <w:tcW w:w="1324" w:type="dxa"/>
          </w:tcPr>
          <w:p w:rsidR="003E3387" w:rsidRPr="00AE17A0" w:rsidRDefault="003E3387" w:rsidP="002B694F">
            <w:pPr>
              <w:jc w:val="center"/>
            </w:pPr>
            <w:r w:rsidRPr="00AE17A0">
              <w:t>0,5</w:t>
            </w:r>
          </w:p>
        </w:tc>
        <w:tc>
          <w:tcPr>
            <w:tcW w:w="1359" w:type="dxa"/>
          </w:tcPr>
          <w:p w:rsidR="003E3387" w:rsidRPr="00AE17A0" w:rsidRDefault="003E3387" w:rsidP="002B694F">
            <w:pPr>
              <w:jc w:val="center"/>
            </w:pPr>
            <w:r w:rsidRPr="00AE17A0">
              <w:t>1</w:t>
            </w:r>
          </w:p>
        </w:tc>
        <w:tc>
          <w:tcPr>
            <w:tcW w:w="1359" w:type="dxa"/>
          </w:tcPr>
          <w:p w:rsidR="003E3387" w:rsidRPr="00AE17A0" w:rsidRDefault="003E3387" w:rsidP="002B694F">
            <w:pPr>
              <w:jc w:val="center"/>
            </w:pPr>
            <w:r w:rsidRPr="00AE17A0">
              <w:t>2</w:t>
            </w:r>
          </w:p>
        </w:tc>
        <w:tc>
          <w:tcPr>
            <w:tcW w:w="1360" w:type="dxa"/>
          </w:tcPr>
          <w:p w:rsidR="003E3387" w:rsidRPr="00AE17A0" w:rsidRDefault="003E3387" w:rsidP="002B694F">
            <w:pPr>
              <w:jc w:val="center"/>
            </w:pPr>
            <w:r w:rsidRPr="00AE17A0">
              <w:t>3</w:t>
            </w:r>
          </w:p>
        </w:tc>
        <w:tc>
          <w:tcPr>
            <w:tcW w:w="2622" w:type="dxa"/>
          </w:tcPr>
          <w:p w:rsidR="003E3387" w:rsidRPr="00AE17A0" w:rsidRDefault="003E3387" w:rsidP="002B694F">
            <w:pPr>
              <w:jc w:val="center"/>
            </w:pPr>
            <w:r w:rsidRPr="00AE17A0">
              <w:t>3</w:t>
            </w:r>
          </w:p>
        </w:tc>
      </w:tr>
    </w:tbl>
    <w:p w:rsidR="003E3387" w:rsidRPr="00AE17A0" w:rsidRDefault="003E3387" w:rsidP="003E3387">
      <w:pPr>
        <w:jc w:val="center"/>
      </w:pPr>
    </w:p>
    <w:p w:rsidR="003E3387" w:rsidRPr="00AE17A0" w:rsidRDefault="003E3387" w:rsidP="003E3387">
      <w:pPr>
        <w:jc w:val="center"/>
        <w:rPr>
          <w:b/>
        </w:rPr>
      </w:pPr>
    </w:p>
    <w:p w:rsidR="003E3387" w:rsidRPr="00AE17A0" w:rsidRDefault="003E3387" w:rsidP="003E3387">
      <w:pPr>
        <w:jc w:val="center"/>
        <w:rPr>
          <w:b/>
        </w:rPr>
      </w:pPr>
    </w:p>
    <w:p w:rsidR="003E3387" w:rsidRPr="00AE17A0" w:rsidRDefault="003E3387" w:rsidP="003E3387">
      <w:pPr>
        <w:jc w:val="center"/>
        <w:rPr>
          <w:b/>
        </w:rPr>
      </w:pPr>
    </w:p>
    <w:p w:rsidR="003E3387" w:rsidRPr="00AE17A0" w:rsidRDefault="003E3387" w:rsidP="003E3387">
      <w:pPr>
        <w:jc w:val="center"/>
        <w:rPr>
          <w:b/>
        </w:rPr>
      </w:pPr>
    </w:p>
    <w:p w:rsidR="003E3387" w:rsidRPr="00AE17A0" w:rsidRDefault="003E3387" w:rsidP="003E3387">
      <w:pPr>
        <w:rPr>
          <w:b/>
        </w:rPr>
      </w:pPr>
    </w:p>
    <w:p w:rsidR="003E3387" w:rsidRPr="00AE17A0" w:rsidRDefault="003E3387" w:rsidP="003E3387">
      <w:pPr>
        <w:jc w:val="center"/>
        <w:rPr>
          <w:b/>
        </w:rPr>
      </w:pPr>
    </w:p>
    <w:p w:rsidR="003E3387" w:rsidRPr="00AE17A0" w:rsidRDefault="003E3387" w:rsidP="003E3387">
      <w:pPr>
        <w:jc w:val="center"/>
        <w:rPr>
          <w:b/>
        </w:rPr>
      </w:pPr>
    </w:p>
    <w:p w:rsidR="003E3387" w:rsidRPr="00AE17A0" w:rsidRDefault="003E3387" w:rsidP="003E3387">
      <w:pPr>
        <w:rPr>
          <w:b/>
        </w:rPr>
      </w:pPr>
    </w:p>
    <w:p w:rsidR="003E3387" w:rsidRPr="00AE17A0" w:rsidRDefault="003E3387" w:rsidP="003E3387">
      <w:pPr>
        <w:rPr>
          <w:b/>
        </w:rPr>
      </w:pPr>
    </w:p>
    <w:p w:rsidR="003E3387" w:rsidRPr="00AE17A0" w:rsidRDefault="003E3387" w:rsidP="003E3387">
      <w:pPr>
        <w:jc w:val="center"/>
        <w:rPr>
          <w:b/>
        </w:rPr>
      </w:pPr>
    </w:p>
    <w:p w:rsidR="003E3387" w:rsidRPr="00AE17A0" w:rsidRDefault="003E3387" w:rsidP="003E3387">
      <w:pPr>
        <w:tabs>
          <w:tab w:val="left" w:pos="270"/>
        </w:tabs>
        <w:rPr>
          <w:b/>
        </w:rPr>
      </w:pPr>
      <w:r w:rsidRPr="00AE17A0">
        <w:rPr>
          <w:b/>
        </w:rPr>
        <w:tab/>
      </w: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Pr="00AE17A0" w:rsidRDefault="003E3387" w:rsidP="003E3387">
      <w:pPr>
        <w:tabs>
          <w:tab w:val="left" w:pos="270"/>
        </w:tabs>
        <w:rPr>
          <w:b/>
        </w:rPr>
      </w:pPr>
    </w:p>
    <w:p w:rsidR="003E3387" w:rsidRDefault="003E3387" w:rsidP="003E3387">
      <w:pPr>
        <w:jc w:val="both"/>
      </w:pPr>
      <w:r>
        <w:t xml:space="preserve">  </w:t>
      </w:r>
    </w:p>
    <w:p w:rsidR="003E3387" w:rsidRDefault="003E3387" w:rsidP="003E3387">
      <w:pPr>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Default="003E3387" w:rsidP="003E3387">
      <w:pPr>
        <w:jc w:val="both"/>
      </w:pPr>
    </w:p>
    <w:p w:rsidR="003E3387" w:rsidRPr="00AE17A0" w:rsidRDefault="003E3387" w:rsidP="003E3387">
      <w:pPr>
        <w:jc w:val="both"/>
      </w:pPr>
    </w:p>
    <w:p w:rsidR="005A48CC" w:rsidRDefault="005A48CC"/>
    <w:sectPr w:rsidR="005A48CC" w:rsidSect="003F7AEC">
      <w:pgSz w:w="11906" w:h="16838"/>
      <w:pgMar w:top="90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3A" w:rsidRDefault="009B4F3A" w:rsidP="00C124C8">
      <w:r>
        <w:separator/>
      </w:r>
    </w:p>
  </w:endnote>
  <w:endnote w:type="continuationSeparator" w:id="1">
    <w:p w:rsidR="009B4F3A" w:rsidRDefault="009B4F3A" w:rsidP="00C12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5E" w:rsidRDefault="002419F9" w:rsidP="00BF49E9">
    <w:pPr>
      <w:pStyle w:val="a7"/>
      <w:framePr w:wrap="around" w:vAnchor="text" w:hAnchor="margin" w:xAlign="center" w:y="1"/>
      <w:rPr>
        <w:rStyle w:val="a9"/>
      </w:rPr>
    </w:pPr>
    <w:r>
      <w:rPr>
        <w:rStyle w:val="a9"/>
      </w:rPr>
      <w:fldChar w:fldCharType="begin"/>
    </w:r>
    <w:r w:rsidR="00874B81">
      <w:rPr>
        <w:rStyle w:val="a9"/>
      </w:rPr>
      <w:instrText xml:space="preserve">PAGE  </w:instrText>
    </w:r>
    <w:r>
      <w:rPr>
        <w:rStyle w:val="a9"/>
      </w:rPr>
      <w:fldChar w:fldCharType="separate"/>
    </w:r>
    <w:r w:rsidR="00874B81">
      <w:rPr>
        <w:rStyle w:val="a9"/>
        <w:noProof/>
      </w:rPr>
      <w:t>6</w:t>
    </w:r>
    <w:r>
      <w:rPr>
        <w:rStyle w:val="a9"/>
      </w:rPr>
      <w:fldChar w:fldCharType="end"/>
    </w:r>
  </w:p>
  <w:p w:rsidR="00902C5E" w:rsidRDefault="009B4F3A" w:rsidP="00BF49E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C5E" w:rsidRDefault="002419F9" w:rsidP="00BF49E9">
    <w:pPr>
      <w:pStyle w:val="a7"/>
      <w:framePr w:wrap="around" w:vAnchor="text" w:hAnchor="margin" w:xAlign="center" w:y="1"/>
      <w:rPr>
        <w:rStyle w:val="a9"/>
      </w:rPr>
    </w:pPr>
    <w:r>
      <w:rPr>
        <w:rStyle w:val="a9"/>
      </w:rPr>
      <w:fldChar w:fldCharType="begin"/>
    </w:r>
    <w:r w:rsidR="00874B81">
      <w:rPr>
        <w:rStyle w:val="a9"/>
      </w:rPr>
      <w:instrText xml:space="preserve">PAGE  </w:instrText>
    </w:r>
    <w:r>
      <w:rPr>
        <w:rStyle w:val="a9"/>
      </w:rPr>
      <w:fldChar w:fldCharType="separate"/>
    </w:r>
    <w:r w:rsidR="00970859">
      <w:rPr>
        <w:rStyle w:val="a9"/>
        <w:noProof/>
      </w:rPr>
      <w:t>16</w:t>
    </w:r>
    <w:r>
      <w:rPr>
        <w:rStyle w:val="a9"/>
      </w:rPr>
      <w:fldChar w:fldCharType="end"/>
    </w:r>
  </w:p>
  <w:p w:rsidR="00902C5E" w:rsidRDefault="009B4F3A" w:rsidP="00BF49E9">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3A" w:rsidRDefault="009B4F3A" w:rsidP="00C124C8">
      <w:r>
        <w:separator/>
      </w:r>
    </w:p>
  </w:footnote>
  <w:footnote w:type="continuationSeparator" w:id="1">
    <w:p w:rsidR="009B4F3A" w:rsidRDefault="009B4F3A" w:rsidP="00C12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049"/>
    <w:multiLevelType w:val="multilevel"/>
    <w:tmpl w:val="CAEC392C"/>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177672C"/>
    <w:multiLevelType w:val="hybridMultilevel"/>
    <w:tmpl w:val="2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E11A2"/>
    <w:multiLevelType w:val="hybridMultilevel"/>
    <w:tmpl w:val="299247B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54E3652"/>
    <w:multiLevelType w:val="multilevel"/>
    <w:tmpl w:val="4EF21688"/>
    <w:lvl w:ilvl="0">
      <w:start w:val="6"/>
      <w:numFmt w:val="decimal"/>
      <w:lvlText w:val="%1."/>
      <w:lvlJc w:val="left"/>
      <w:pPr>
        <w:tabs>
          <w:tab w:val="num" w:pos="420"/>
        </w:tabs>
        <w:ind w:left="420" w:hanging="4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142447A"/>
    <w:multiLevelType w:val="multilevel"/>
    <w:tmpl w:val="79400044"/>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5">
    <w:nsid w:val="139F6E4E"/>
    <w:multiLevelType w:val="multilevel"/>
    <w:tmpl w:val="FCB8AB84"/>
    <w:lvl w:ilvl="0">
      <w:start w:val="3"/>
      <w:numFmt w:val="decimal"/>
      <w:lvlText w:val="%1"/>
      <w:lvlJc w:val="left"/>
      <w:pPr>
        <w:ind w:left="72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4C26609"/>
    <w:multiLevelType w:val="multilevel"/>
    <w:tmpl w:val="428093D8"/>
    <w:lvl w:ilvl="0">
      <w:start w:val="4"/>
      <w:numFmt w:val="decimal"/>
      <w:lvlText w:val="%1."/>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4F17282"/>
    <w:multiLevelType w:val="multilevel"/>
    <w:tmpl w:val="8EA2419C"/>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9DD2DCF"/>
    <w:multiLevelType w:val="multilevel"/>
    <w:tmpl w:val="49A49A40"/>
    <w:lvl w:ilvl="0">
      <w:start w:val="6"/>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B86758F"/>
    <w:multiLevelType w:val="multilevel"/>
    <w:tmpl w:val="643604AE"/>
    <w:lvl w:ilvl="0">
      <w:start w:val="6"/>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2C95166F"/>
    <w:multiLevelType w:val="hybridMultilevel"/>
    <w:tmpl w:val="3F9485D0"/>
    <w:lvl w:ilvl="0" w:tplc="4EB4CB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70CEF"/>
    <w:multiLevelType w:val="multilevel"/>
    <w:tmpl w:val="97C2794C"/>
    <w:lvl w:ilvl="0">
      <w:start w:val="5"/>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0E20B34"/>
    <w:multiLevelType w:val="multilevel"/>
    <w:tmpl w:val="805CAF7A"/>
    <w:lvl w:ilvl="0">
      <w:start w:val="3"/>
      <w:numFmt w:val="upperRoman"/>
      <w:lvlText w:val="%1."/>
      <w:lvlJc w:val="left"/>
      <w:pPr>
        <w:ind w:left="1004" w:hanging="720"/>
      </w:pPr>
      <w:rPr>
        <w:rFonts w:hint="default"/>
      </w:rPr>
    </w:lvl>
    <w:lvl w:ilvl="1">
      <w:start w:val="1"/>
      <w:numFmt w:val="decimal"/>
      <w:isLgl/>
      <w:lvlText w:val="%1.%2"/>
      <w:lvlJc w:val="left"/>
      <w:pPr>
        <w:ind w:left="163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3">
    <w:nsid w:val="35D01A97"/>
    <w:multiLevelType w:val="hybridMultilevel"/>
    <w:tmpl w:val="2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336C1"/>
    <w:multiLevelType w:val="hybridMultilevel"/>
    <w:tmpl w:val="776CE2F0"/>
    <w:lvl w:ilvl="0" w:tplc="A08ED74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86707D7"/>
    <w:multiLevelType w:val="multilevel"/>
    <w:tmpl w:val="E852335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6">
    <w:nsid w:val="3BC95FE8"/>
    <w:multiLevelType w:val="hybridMultilevel"/>
    <w:tmpl w:val="111E20C8"/>
    <w:lvl w:ilvl="0" w:tplc="A744594C">
      <w:start w:val="8"/>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3BCD56FD"/>
    <w:multiLevelType w:val="multilevel"/>
    <w:tmpl w:val="DDFA4D92"/>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421D0AF7"/>
    <w:multiLevelType w:val="multilevel"/>
    <w:tmpl w:val="AB324D46"/>
    <w:lvl w:ilvl="0">
      <w:start w:val="7"/>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50BB5776"/>
    <w:multiLevelType w:val="multilevel"/>
    <w:tmpl w:val="004CB352"/>
    <w:lvl w:ilvl="0">
      <w:start w:val="5"/>
      <w:numFmt w:val="decimal"/>
      <w:lvlText w:val="%1."/>
      <w:lvlJc w:val="left"/>
      <w:pPr>
        <w:tabs>
          <w:tab w:val="num" w:pos="1200"/>
        </w:tabs>
        <w:ind w:left="1200" w:hanging="1200"/>
      </w:pPr>
      <w:rPr>
        <w:rFonts w:hint="default"/>
      </w:rPr>
    </w:lvl>
    <w:lvl w:ilvl="1">
      <w:start w:val="1"/>
      <w:numFmt w:val="decimal"/>
      <w:lvlText w:val="%1.%2."/>
      <w:lvlJc w:val="left"/>
      <w:pPr>
        <w:tabs>
          <w:tab w:val="num" w:pos="2460"/>
        </w:tabs>
        <w:ind w:left="246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32B6FE2"/>
    <w:multiLevelType w:val="multilevel"/>
    <w:tmpl w:val="DCC64206"/>
    <w:lvl w:ilvl="0">
      <w:start w:val="3"/>
      <w:numFmt w:val="decimal"/>
      <w:lvlText w:val="%1"/>
      <w:lvlJc w:val="left"/>
      <w:pPr>
        <w:ind w:left="390" w:hanging="390"/>
      </w:pPr>
      <w:rPr>
        <w:rFonts w:hint="default"/>
      </w:rPr>
    </w:lvl>
    <w:lvl w:ilvl="1">
      <w:start w:val="1"/>
      <w:numFmt w:val="decimal"/>
      <w:lvlText w:val="%1.%2"/>
      <w:lvlJc w:val="left"/>
      <w:pPr>
        <w:ind w:left="1245" w:hanging="39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1">
    <w:nsid w:val="558A5731"/>
    <w:multiLevelType w:val="multilevel"/>
    <w:tmpl w:val="4FF627D6"/>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22">
    <w:nsid w:val="5938748F"/>
    <w:multiLevelType w:val="multilevel"/>
    <w:tmpl w:val="762AB81A"/>
    <w:lvl w:ilvl="0">
      <w:start w:val="6"/>
      <w:numFmt w:val="decimal"/>
      <w:lvlText w:val="%1"/>
      <w:lvlJc w:val="left"/>
      <w:pPr>
        <w:ind w:left="375" w:hanging="375"/>
      </w:pPr>
      <w:rPr>
        <w:rFonts w:hint="default"/>
      </w:rPr>
    </w:lvl>
    <w:lvl w:ilvl="1">
      <w:start w:val="6"/>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3">
    <w:nsid w:val="5B145F8C"/>
    <w:multiLevelType w:val="hybridMultilevel"/>
    <w:tmpl w:val="752A3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FA20E1"/>
    <w:multiLevelType w:val="hybridMultilevel"/>
    <w:tmpl w:val="2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173442"/>
    <w:multiLevelType w:val="multilevel"/>
    <w:tmpl w:val="9A10DDFA"/>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1560"/>
        </w:tabs>
        <w:ind w:left="1560" w:hanging="840"/>
      </w:pPr>
      <w:rPr>
        <w:rFonts w:hint="default"/>
      </w:rPr>
    </w:lvl>
    <w:lvl w:ilvl="2">
      <w:start w:val="1"/>
      <w:numFmt w:val="decimal"/>
      <w:isLgl/>
      <w:lvlText w:val="%1.%2.%3."/>
      <w:lvlJc w:val="left"/>
      <w:pPr>
        <w:tabs>
          <w:tab w:val="num" w:pos="1920"/>
        </w:tabs>
        <w:ind w:left="1920" w:hanging="84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6">
    <w:nsid w:val="6A505B4A"/>
    <w:multiLevelType w:val="hybridMultilevel"/>
    <w:tmpl w:val="74E612A8"/>
    <w:lvl w:ilvl="0" w:tplc="F97467E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0A48C2"/>
    <w:multiLevelType w:val="multilevel"/>
    <w:tmpl w:val="EB6647D6"/>
    <w:lvl w:ilvl="0">
      <w:start w:val="5"/>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8">
    <w:nsid w:val="710516C8"/>
    <w:multiLevelType w:val="hybridMultilevel"/>
    <w:tmpl w:val="BD1C61F2"/>
    <w:lvl w:ilvl="0" w:tplc="11F8DED4">
      <w:start w:val="1"/>
      <w:numFmt w:val="upperRoman"/>
      <w:lvlText w:val="%1."/>
      <w:lvlJc w:val="left"/>
      <w:pPr>
        <w:tabs>
          <w:tab w:val="num" w:pos="1080"/>
        </w:tabs>
        <w:ind w:left="1080" w:hanging="720"/>
      </w:pPr>
      <w:rPr>
        <w:rFonts w:hint="default"/>
      </w:rPr>
    </w:lvl>
    <w:lvl w:ilvl="1" w:tplc="ECFAF752">
      <w:numFmt w:val="none"/>
      <w:lvlText w:val=""/>
      <w:lvlJc w:val="left"/>
      <w:pPr>
        <w:tabs>
          <w:tab w:val="num" w:pos="360"/>
        </w:tabs>
      </w:pPr>
    </w:lvl>
    <w:lvl w:ilvl="2" w:tplc="873EBFB4">
      <w:numFmt w:val="none"/>
      <w:lvlText w:val=""/>
      <w:lvlJc w:val="left"/>
      <w:pPr>
        <w:tabs>
          <w:tab w:val="num" w:pos="360"/>
        </w:tabs>
      </w:pPr>
    </w:lvl>
    <w:lvl w:ilvl="3" w:tplc="F566EBCA">
      <w:numFmt w:val="none"/>
      <w:lvlText w:val=""/>
      <w:lvlJc w:val="left"/>
      <w:pPr>
        <w:tabs>
          <w:tab w:val="num" w:pos="360"/>
        </w:tabs>
      </w:pPr>
    </w:lvl>
    <w:lvl w:ilvl="4" w:tplc="37C27B60">
      <w:numFmt w:val="none"/>
      <w:lvlText w:val=""/>
      <w:lvlJc w:val="left"/>
      <w:pPr>
        <w:tabs>
          <w:tab w:val="num" w:pos="360"/>
        </w:tabs>
      </w:pPr>
    </w:lvl>
    <w:lvl w:ilvl="5" w:tplc="B732932C">
      <w:numFmt w:val="none"/>
      <w:lvlText w:val=""/>
      <w:lvlJc w:val="left"/>
      <w:pPr>
        <w:tabs>
          <w:tab w:val="num" w:pos="360"/>
        </w:tabs>
      </w:pPr>
    </w:lvl>
    <w:lvl w:ilvl="6" w:tplc="7F94CC98">
      <w:numFmt w:val="none"/>
      <w:lvlText w:val=""/>
      <w:lvlJc w:val="left"/>
      <w:pPr>
        <w:tabs>
          <w:tab w:val="num" w:pos="360"/>
        </w:tabs>
      </w:pPr>
    </w:lvl>
    <w:lvl w:ilvl="7" w:tplc="7D5A4A2A">
      <w:numFmt w:val="none"/>
      <w:lvlText w:val=""/>
      <w:lvlJc w:val="left"/>
      <w:pPr>
        <w:tabs>
          <w:tab w:val="num" w:pos="360"/>
        </w:tabs>
      </w:pPr>
    </w:lvl>
    <w:lvl w:ilvl="8" w:tplc="7A6E4254">
      <w:numFmt w:val="none"/>
      <w:lvlText w:val=""/>
      <w:lvlJc w:val="left"/>
      <w:pPr>
        <w:tabs>
          <w:tab w:val="num" w:pos="360"/>
        </w:tabs>
      </w:pPr>
    </w:lvl>
  </w:abstractNum>
  <w:abstractNum w:abstractNumId="29">
    <w:nsid w:val="7AAC6B85"/>
    <w:multiLevelType w:val="hybridMultilevel"/>
    <w:tmpl w:val="2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6E1132"/>
    <w:multiLevelType w:val="hybridMultilevel"/>
    <w:tmpl w:val="C9BE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A36081"/>
    <w:multiLevelType w:val="multilevel"/>
    <w:tmpl w:val="1430FB24"/>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CD37080"/>
    <w:multiLevelType w:val="multilevel"/>
    <w:tmpl w:val="7FDCA2E6"/>
    <w:lvl w:ilvl="0">
      <w:start w:val="4"/>
      <w:numFmt w:val="decimal"/>
      <w:lvlText w:val="%1"/>
      <w:lvlJc w:val="left"/>
      <w:pPr>
        <w:ind w:left="375" w:hanging="375"/>
      </w:pPr>
      <w:rPr>
        <w:rFonts w:hint="default"/>
      </w:rPr>
    </w:lvl>
    <w:lvl w:ilvl="1">
      <w:start w:val="5"/>
      <w:numFmt w:val="decimal"/>
      <w:lvlText w:val="%1.%2"/>
      <w:lvlJc w:val="left"/>
      <w:pPr>
        <w:ind w:left="2010" w:hanging="37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5240" w:hanging="2160"/>
      </w:pPr>
      <w:rPr>
        <w:rFonts w:hint="default"/>
      </w:rPr>
    </w:lvl>
  </w:abstractNum>
  <w:abstractNum w:abstractNumId="33">
    <w:nsid w:val="7F7F04FF"/>
    <w:multiLevelType w:val="multilevel"/>
    <w:tmpl w:val="962A365E"/>
    <w:lvl w:ilvl="0">
      <w:start w:val="2"/>
      <w:numFmt w:val="decimal"/>
      <w:lvlText w:val="%1."/>
      <w:lvlJc w:val="left"/>
      <w:pPr>
        <w:tabs>
          <w:tab w:val="num" w:pos="1005"/>
        </w:tabs>
        <w:ind w:left="1005" w:hanging="1005"/>
      </w:pPr>
      <w:rPr>
        <w:rFonts w:hint="default"/>
      </w:rPr>
    </w:lvl>
    <w:lvl w:ilvl="1">
      <w:start w:val="2"/>
      <w:numFmt w:val="decimal"/>
      <w:lvlText w:val="%1.%2."/>
      <w:lvlJc w:val="left"/>
      <w:pPr>
        <w:tabs>
          <w:tab w:val="num" w:pos="1725"/>
        </w:tabs>
        <w:ind w:left="1725" w:hanging="1005"/>
      </w:pPr>
      <w:rPr>
        <w:rFonts w:hint="default"/>
      </w:rPr>
    </w:lvl>
    <w:lvl w:ilvl="2">
      <w:start w:val="1"/>
      <w:numFmt w:val="decimal"/>
      <w:lvlText w:val="%1.%2.%3."/>
      <w:lvlJc w:val="left"/>
      <w:pPr>
        <w:tabs>
          <w:tab w:val="num" w:pos="2445"/>
        </w:tabs>
        <w:ind w:left="2445" w:hanging="100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F9D0FAF"/>
    <w:multiLevelType w:val="multilevel"/>
    <w:tmpl w:val="E52EA99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28"/>
  </w:num>
  <w:num w:numId="2">
    <w:abstractNumId w:val="33"/>
  </w:num>
  <w:num w:numId="3">
    <w:abstractNumId w:val="17"/>
  </w:num>
  <w:num w:numId="4">
    <w:abstractNumId w:val="6"/>
  </w:num>
  <w:num w:numId="5">
    <w:abstractNumId w:val="19"/>
  </w:num>
  <w:num w:numId="6">
    <w:abstractNumId w:val="8"/>
  </w:num>
  <w:num w:numId="7">
    <w:abstractNumId w:val="18"/>
  </w:num>
  <w:num w:numId="8">
    <w:abstractNumId w:val="3"/>
  </w:num>
  <w:num w:numId="9">
    <w:abstractNumId w:val="25"/>
  </w:num>
  <w:num w:numId="10">
    <w:abstractNumId w:val="0"/>
  </w:num>
  <w:num w:numId="11">
    <w:abstractNumId w:val="21"/>
  </w:num>
  <w:num w:numId="12">
    <w:abstractNumId w:val="20"/>
  </w:num>
  <w:num w:numId="13">
    <w:abstractNumId w:val="15"/>
  </w:num>
  <w:num w:numId="14">
    <w:abstractNumId w:val="32"/>
  </w:num>
  <w:num w:numId="15">
    <w:abstractNumId w:val="7"/>
  </w:num>
  <w:num w:numId="16">
    <w:abstractNumId w:val="10"/>
  </w:num>
  <w:num w:numId="17">
    <w:abstractNumId w:val="27"/>
  </w:num>
  <w:num w:numId="18">
    <w:abstractNumId w:val="11"/>
  </w:num>
  <w:num w:numId="19">
    <w:abstractNumId w:val="31"/>
  </w:num>
  <w:num w:numId="20">
    <w:abstractNumId w:val="12"/>
  </w:num>
  <w:num w:numId="21">
    <w:abstractNumId w:val="5"/>
  </w:num>
  <w:num w:numId="22">
    <w:abstractNumId w:val="9"/>
  </w:num>
  <w:num w:numId="23">
    <w:abstractNumId w:val="16"/>
  </w:num>
  <w:num w:numId="24">
    <w:abstractNumId w:val="4"/>
  </w:num>
  <w:num w:numId="25">
    <w:abstractNumId w:val="3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2"/>
  </w:num>
  <w:num w:numId="30">
    <w:abstractNumId w:val="1"/>
  </w:num>
  <w:num w:numId="31">
    <w:abstractNumId w:val="24"/>
  </w:num>
  <w:num w:numId="32">
    <w:abstractNumId w:val="22"/>
  </w:num>
  <w:num w:numId="33">
    <w:abstractNumId w:val="30"/>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3387"/>
    <w:rsid w:val="002419F9"/>
    <w:rsid w:val="003E3387"/>
    <w:rsid w:val="005A48CC"/>
    <w:rsid w:val="00874B81"/>
    <w:rsid w:val="009411A6"/>
    <w:rsid w:val="00970859"/>
    <w:rsid w:val="00992AC3"/>
    <w:rsid w:val="009B4F3A"/>
    <w:rsid w:val="00C124C8"/>
    <w:rsid w:val="00DF1D7F"/>
    <w:rsid w:val="00E91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387"/>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387"/>
    <w:rPr>
      <w:rFonts w:ascii="Times New Roman" w:eastAsia="Times New Roman" w:hAnsi="Times New Roman" w:cs="Times New Roman"/>
      <w:b/>
      <w:sz w:val="32"/>
      <w:szCs w:val="24"/>
      <w:lang w:eastAsia="ru-RU"/>
    </w:rPr>
  </w:style>
  <w:style w:type="table" w:styleId="a3">
    <w:name w:val="Table Grid"/>
    <w:basedOn w:val="a1"/>
    <w:rsid w:val="003E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3E3387"/>
    <w:pPr>
      <w:shd w:val="clear" w:color="auto" w:fill="FFFFFF"/>
      <w:tabs>
        <w:tab w:val="left" w:pos="9540"/>
        <w:tab w:val="left" w:pos="9639"/>
      </w:tabs>
      <w:spacing w:before="100" w:beforeAutospacing="1" w:after="100" w:afterAutospacing="1"/>
      <w:ind w:right="4435"/>
      <w:jc w:val="both"/>
    </w:pPr>
    <w:rPr>
      <w:color w:val="000000"/>
      <w:spacing w:val="1"/>
      <w:sz w:val="28"/>
      <w:szCs w:val="28"/>
    </w:rPr>
  </w:style>
  <w:style w:type="character" w:customStyle="1" w:styleId="30">
    <w:name w:val="Основной текст 3 Знак"/>
    <w:basedOn w:val="a0"/>
    <w:link w:val="3"/>
    <w:rsid w:val="003E3387"/>
    <w:rPr>
      <w:rFonts w:ascii="Times New Roman" w:eastAsia="Times New Roman" w:hAnsi="Times New Roman" w:cs="Times New Roman"/>
      <w:color w:val="000000"/>
      <w:spacing w:val="1"/>
      <w:sz w:val="28"/>
      <w:szCs w:val="28"/>
      <w:shd w:val="clear" w:color="auto" w:fill="FFFFFF"/>
      <w:lang w:eastAsia="ru-RU"/>
    </w:rPr>
  </w:style>
  <w:style w:type="paragraph" w:customStyle="1" w:styleId="ConsPlusNonformat">
    <w:name w:val="ConsPlusNonformat"/>
    <w:rsid w:val="003E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3E3387"/>
    <w:pPr>
      <w:spacing w:after="120" w:line="480" w:lineRule="auto"/>
    </w:pPr>
  </w:style>
  <w:style w:type="character" w:customStyle="1" w:styleId="20">
    <w:name w:val="Основной текст 2 Знак"/>
    <w:basedOn w:val="a0"/>
    <w:link w:val="2"/>
    <w:rsid w:val="003E3387"/>
    <w:rPr>
      <w:rFonts w:ascii="Times New Roman" w:eastAsia="Times New Roman" w:hAnsi="Times New Roman" w:cs="Times New Roman"/>
      <w:sz w:val="24"/>
      <w:szCs w:val="24"/>
      <w:lang w:eastAsia="ru-RU"/>
    </w:rPr>
  </w:style>
  <w:style w:type="paragraph" w:styleId="a4">
    <w:name w:val="Plain Text"/>
    <w:basedOn w:val="a"/>
    <w:link w:val="a5"/>
    <w:rsid w:val="003E3387"/>
    <w:rPr>
      <w:rFonts w:ascii="Courier New" w:hAnsi="Courier New" w:cs="Courier New"/>
      <w:sz w:val="20"/>
      <w:szCs w:val="20"/>
    </w:rPr>
  </w:style>
  <w:style w:type="character" w:customStyle="1" w:styleId="a5">
    <w:name w:val="Текст Знак"/>
    <w:basedOn w:val="a0"/>
    <w:link w:val="a4"/>
    <w:rsid w:val="003E3387"/>
    <w:rPr>
      <w:rFonts w:ascii="Courier New" w:eastAsia="Times New Roman" w:hAnsi="Courier New" w:cs="Courier New"/>
      <w:sz w:val="20"/>
      <w:szCs w:val="20"/>
      <w:lang w:eastAsia="ru-RU"/>
    </w:rPr>
  </w:style>
  <w:style w:type="paragraph" w:customStyle="1" w:styleId="text">
    <w:name w:val="text"/>
    <w:basedOn w:val="a"/>
    <w:rsid w:val="003E3387"/>
    <w:pPr>
      <w:spacing w:before="100" w:beforeAutospacing="1" w:after="100" w:afterAutospacing="1"/>
    </w:pPr>
    <w:rPr>
      <w:color w:val="000000"/>
      <w:sz w:val="22"/>
      <w:szCs w:val="22"/>
    </w:rPr>
  </w:style>
  <w:style w:type="paragraph" w:styleId="a6">
    <w:name w:val="Normal (Web)"/>
    <w:basedOn w:val="a"/>
    <w:rsid w:val="003E3387"/>
    <w:pPr>
      <w:spacing w:before="100" w:beforeAutospacing="1" w:after="100" w:afterAutospacing="1"/>
    </w:pPr>
  </w:style>
  <w:style w:type="paragraph" w:styleId="a7">
    <w:name w:val="footer"/>
    <w:basedOn w:val="a"/>
    <w:link w:val="a8"/>
    <w:rsid w:val="003E3387"/>
    <w:pPr>
      <w:tabs>
        <w:tab w:val="center" w:pos="4677"/>
        <w:tab w:val="right" w:pos="9355"/>
      </w:tabs>
    </w:pPr>
  </w:style>
  <w:style w:type="character" w:customStyle="1" w:styleId="a8">
    <w:name w:val="Нижний колонтитул Знак"/>
    <w:basedOn w:val="a0"/>
    <w:link w:val="a7"/>
    <w:rsid w:val="003E3387"/>
    <w:rPr>
      <w:rFonts w:ascii="Times New Roman" w:eastAsia="Times New Roman" w:hAnsi="Times New Roman" w:cs="Times New Roman"/>
      <w:sz w:val="24"/>
      <w:szCs w:val="24"/>
      <w:lang w:eastAsia="ru-RU"/>
    </w:rPr>
  </w:style>
  <w:style w:type="character" w:styleId="a9">
    <w:name w:val="page number"/>
    <w:basedOn w:val="a0"/>
    <w:rsid w:val="003E3387"/>
  </w:style>
  <w:style w:type="paragraph" w:styleId="aa">
    <w:name w:val="header"/>
    <w:basedOn w:val="a"/>
    <w:link w:val="ab"/>
    <w:rsid w:val="003E3387"/>
    <w:pPr>
      <w:tabs>
        <w:tab w:val="center" w:pos="4677"/>
        <w:tab w:val="right" w:pos="9355"/>
      </w:tabs>
    </w:pPr>
  </w:style>
  <w:style w:type="character" w:customStyle="1" w:styleId="ab">
    <w:name w:val="Верхний колонтитул Знак"/>
    <w:basedOn w:val="a0"/>
    <w:link w:val="aa"/>
    <w:rsid w:val="003E3387"/>
    <w:rPr>
      <w:rFonts w:ascii="Times New Roman" w:eastAsia="Times New Roman" w:hAnsi="Times New Roman" w:cs="Times New Roman"/>
      <w:sz w:val="24"/>
      <w:szCs w:val="24"/>
      <w:lang w:eastAsia="ru-RU"/>
    </w:rPr>
  </w:style>
  <w:style w:type="paragraph" w:styleId="ac">
    <w:name w:val="Balloon Text"/>
    <w:basedOn w:val="a"/>
    <w:link w:val="ad"/>
    <w:rsid w:val="003E3387"/>
    <w:rPr>
      <w:rFonts w:ascii="Tahoma" w:hAnsi="Tahoma"/>
      <w:sz w:val="16"/>
      <w:szCs w:val="16"/>
    </w:rPr>
  </w:style>
  <w:style w:type="character" w:customStyle="1" w:styleId="ad">
    <w:name w:val="Текст выноски Знак"/>
    <w:basedOn w:val="a0"/>
    <w:link w:val="ac"/>
    <w:rsid w:val="003E3387"/>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0183-8EC5-40CD-8960-9DBFBD6C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8403</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2013-08-22T16:42:00Z</cp:lastPrinted>
  <dcterms:created xsi:type="dcterms:W3CDTF">2013-08-21T22:01:00Z</dcterms:created>
  <dcterms:modified xsi:type="dcterms:W3CDTF">2013-09-13T20:40:00Z</dcterms:modified>
</cp:coreProperties>
</file>